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4843" w14:textId="2E886756" w:rsidR="002F05BC" w:rsidRDefault="002F05BC" w:rsidP="002F05B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1F110B4" wp14:editId="581AA7A6">
            <wp:extent cx="4424045" cy="22120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S_fu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272" cy="222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000A" w14:textId="77777777" w:rsidR="002F05BC" w:rsidRDefault="002F05BC">
      <w:pPr>
        <w:rPr>
          <w:b/>
          <w:sz w:val="32"/>
          <w:u w:val="single"/>
        </w:rPr>
      </w:pPr>
    </w:p>
    <w:p w14:paraId="06CC771F" w14:textId="17EA341F" w:rsidR="00902DA6" w:rsidRDefault="00BD5A47">
      <w:pPr>
        <w:rPr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22D3AB" wp14:editId="2827BF7F">
                <wp:simplePos x="0" y="0"/>
                <wp:positionH relativeFrom="column">
                  <wp:posOffset>474345</wp:posOffset>
                </wp:positionH>
                <wp:positionV relativeFrom="paragraph">
                  <wp:posOffset>172085</wp:posOffset>
                </wp:positionV>
                <wp:extent cx="7772400" cy="134874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34874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4EFC" w14:textId="77777777" w:rsidR="00F14F85" w:rsidRDefault="00F14F85" w:rsidP="002954B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FE004FE" w14:textId="119E787A" w:rsidR="00F14F85" w:rsidRPr="004337D6" w:rsidRDefault="00F14F85" w:rsidP="002954B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337D6">
                              <w:rPr>
                                <w:b/>
                                <w:sz w:val="40"/>
                              </w:rPr>
                              <w:t>CHARTER</w:t>
                            </w:r>
                          </w:p>
                          <w:p w14:paraId="002C7040" w14:textId="77777777" w:rsidR="00F14F85" w:rsidRDefault="00F14F85" w:rsidP="002C0F5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337D6">
                              <w:rPr>
                                <w:b/>
                                <w:sz w:val="40"/>
                              </w:rPr>
                              <w:t xml:space="preserve">ANNUAL PLAN </w:t>
                            </w:r>
                            <w:r w:rsidR="002C0F54">
                              <w:rPr>
                                <w:b/>
                                <w:sz w:val="40"/>
                              </w:rPr>
                              <w:t>2018</w:t>
                            </w:r>
                          </w:p>
                          <w:p w14:paraId="43DAF0FC" w14:textId="77777777" w:rsidR="00F14F85" w:rsidRDefault="00F14F8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415BD40E" w14:textId="77777777" w:rsidR="00F14F85" w:rsidRDefault="00F14F8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AE30382" w14:textId="77777777" w:rsidR="00F14F85" w:rsidRDefault="00F14F8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20A9E0A" w14:textId="77777777" w:rsidR="00F14F85" w:rsidRDefault="00F14F8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2D3AB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7.35pt;margin-top:13.55pt;width:612pt;height:10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" o:allowincell="f" fillcolor="#cfcdcd">
                <v:textbox>
                  <w:txbxContent>
                    <w:p w14:paraId="43214EFC" w14:textId="77777777" w:rsidR="00F14F85" w:rsidRDefault="00F14F85" w:rsidP="002954B9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FE004FE" w14:textId="119E787A" w:rsidR="00F14F85" w:rsidRPr="004337D6" w:rsidRDefault="00F14F85" w:rsidP="002954B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337D6">
                        <w:rPr>
                          <w:b/>
                          <w:sz w:val="40"/>
                        </w:rPr>
                        <w:t>CHARTER</w:t>
                      </w:r>
                    </w:p>
                    <w:p w14:paraId="002C7040" w14:textId="77777777" w:rsidR="00F14F85" w:rsidRDefault="00F14F85" w:rsidP="002C0F5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337D6">
                        <w:rPr>
                          <w:b/>
                          <w:sz w:val="40"/>
                        </w:rPr>
                        <w:t xml:space="preserve">ANNUAL PLAN </w:t>
                      </w:r>
                      <w:r w:rsidR="002C0F54">
                        <w:rPr>
                          <w:b/>
                          <w:sz w:val="40"/>
                        </w:rPr>
                        <w:t>2018</w:t>
                      </w:r>
                    </w:p>
                    <w:p w14:paraId="43DAF0FC" w14:textId="77777777" w:rsidR="00F14F85" w:rsidRDefault="00F14F8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415BD40E" w14:textId="77777777" w:rsidR="00F14F85" w:rsidRDefault="00F14F8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7AE30382" w14:textId="77777777" w:rsidR="00F14F85" w:rsidRDefault="00F14F8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720A9E0A" w14:textId="77777777" w:rsidR="00F14F85" w:rsidRDefault="00F14F85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293F6" w14:textId="77777777" w:rsidR="00902DA6" w:rsidRDefault="00902DA6"/>
    <w:p w14:paraId="16F32AF2" w14:textId="77777777" w:rsidR="00902DA6" w:rsidRDefault="00902DA6"/>
    <w:p w14:paraId="09C35305" w14:textId="77777777" w:rsidR="00E74214" w:rsidRDefault="00E74214"/>
    <w:p w14:paraId="255496C6" w14:textId="77777777" w:rsidR="00E74214" w:rsidRDefault="00E74214"/>
    <w:p w14:paraId="3928E6FF" w14:textId="77777777" w:rsidR="00E74214" w:rsidRDefault="00E74214"/>
    <w:p w14:paraId="71329FE6" w14:textId="77777777" w:rsidR="00E74214" w:rsidRDefault="00E74214"/>
    <w:p w14:paraId="3E2D1D89" w14:textId="77777777" w:rsidR="00E74214" w:rsidRDefault="00E74214"/>
    <w:p w14:paraId="63D2E8A9" w14:textId="77777777" w:rsidR="00E74214" w:rsidRDefault="00E74214"/>
    <w:p w14:paraId="2D3477B5" w14:textId="77777777" w:rsidR="00E74214" w:rsidRDefault="00E74214"/>
    <w:p w14:paraId="50E12C33" w14:textId="39E207E2" w:rsidR="00322EBE" w:rsidRDefault="00322EBE" w:rsidP="002954B9">
      <w:pPr>
        <w:jc w:val="center"/>
      </w:pPr>
    </w:p>
    <w:p w14:paraId="69698B5F" w14:textId="77777777" w:rsidR="00322EBE" w:rsidRDefault="00322EBE"/>
    <w:p w14:paraId="1114BC77" w14:textId="1078E0B5" w:rsidR="00902DA6" w:rsidRDefault="00BD5A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C258A" wp14:editId="2EB807FA">
                <wp:simplePos x="0" y="0"/>
                <wp:positionH relativeFrom="column">
                  <wp:posOffset>588010</wp:posOffset>
                </wp:positionH>
                <wp:positionV relativeFrom="paragraph">
                  <wp:posOffset>50165</wp:posOffset>
                </wp:positionV>
                <wp:extent cx="7772400" cy="1602740"/>
                <wp:effectExtent l="0" t="0" r="25400" b="2286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981C" w14:textId="77777777" w:rsidR="00F14F85" w:rsidRPr="00E74214" w:rsidRDefault="00F14F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74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MISSION STATEMENT</w:t>
                            </w:r>
                          </w:p>
                          <w:p w14:paraId="07364AD5" w14:textId="77777777" w:rsidR="00F14F85" w:rsidRPr="00E74214" w:rsidRDefault="00F14F8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8E18CFE" w14:textId="77777777" w:rsidR="00F14F85" w:rsidRDefault="00F14F85" w:rsidP="002954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4214">
                              <w:rPr>
                                <w:b/>
                                <w:sz w:val="40"/>
                                <w:szCs w:val="40"/>
                              </w:rPr>
                              <w:t>Quality Teaching and Learning in a Caring Environment</w:t>
                            </w:r>
                          </w:p>
                          <w:p w14:paraId="7AECD29C" w14:textId="5021B0ED" w:rsidR="003833F2" w:rsidRPr="002F05BC" w:rsidRDefault="002F05BC" w:rsidP="002F05BC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He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moko</w:t>
                            </w:r>
                            <w:proofErr w:type="spellEnd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whakaakoranga</w:t>
                            </w:r>
                            <w:proofErr w:type="spellEnd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roto</w:t>
                            </w:r>
                            <w:proofErr w:type="spellEnd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te</w:t>
                            </w:r>
                            <w:proofErr w:type="spellEnd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haumarutanga</w:t>
                            </w:r>
                            <w:proofErr w:type="spellEnd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me to </w:t>
                            </w:r>
                            <w:proofErr w:type="spellStart"/>
                            <w:r w:rsidRPr="002F05B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arohanui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258A" id="Text Box 53" o:spid="_x0000_s1027" type="#_x0000_t202" style="position:absolute;margin-left:46.3pt;margin-top:3.95pt;width:612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">
                <v:textbox>
                  <w:txbxContent>
                    <w:p w14:paraId="58F6981C" w14:textId="77777777" w:rsidR="00F14F85" w:rsidRPr="00E74214" w:rsidRDefault="00F14F8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74214">
                        <w:rPr>
                          <w:b/>
                          <w:sz w:val="40"/>
                          <w:szCs w:val="40"/>
                          <w:u w:val="single"/>
                        </w:rPr>
                        <w:t>MISSION STATEMENT</w:t>
                      </w:r>
                    </w:p>
                    <w:p w14:paraId="07364AD5" w14:textId="77777777" w:rsidR="00F14F85" w:rsidRPr="00E74214" w:rsidRDefault="00F14F8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48E18CFE" w14:textId="77777777" w:rsidR="00F14F85" w:rsidRDefault="00F14F85" w:rsidP="002954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74214">
                        <w:rPr>
                          <w:b/>
                          <w:sz w:val="40"/>
                          <w:szCs w:val="40"/>
                        </w:rPr>
                        <w:t>Quality Teaching and Learning in a Caring Environment</w:t>
                      </w:r>
                    </w:p>
                    <w:p w14:paraId="7AECD29C" w14:textId="5021B0ED" w:rsidR="003833F2" w:rsidRPr="002F05BC" w:rsidRDefault="002F05BC" w:rsidP="002F05BC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He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moko</w:t>
                      </w:r>
                      <w:proofErr w:type="spellEnd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whakaakoranga</w:t>
                      </w:r>
                      <w:proofErr w:type="spellEnd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roto</w:t>
                      </w:r>
                      <w:proofErr w:type="spellEnd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te</w:t>
                      </w:r>
                      <w:proofErr w:type="spellEnd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haumarutanga</w:t>
                      </w:r>
                      <w:proofErr w:type="spellEnd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 xml:space="preserve"> me to </w:t>
                      </w:r>
                      <w:proofErr w:type="spellStart"/>
                      <w:r w:rsidRPr="002F05BC">
                        <w:rPr>
                          <w:b/>
                          <w:i/>
                          <w:sz w:val="40"/>
                          <w:szCs w:val="40"/>
                        </w:rPr>
                        <w:t>arohanui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8EEBDB" w14:textId="77777777" w:rsidR="00902DA6" w:rsidRDefault="00902DA6"/>
    <w:p w14:paraId="7CFB2D76" w14:textId="77777777" w:rsidR="00E74214" w:rsidRDefault="00E74214"/>
    <w:p w14:paraId="4B0C0034" w14:textId="77777777" w:rsidR="00E74214" w:rsidRDefault="00E74214"/>
    <w:p w14:paraId="267099F1" w14:textId="77777777" w:rsidR="00E74214" w:rsidRDefault="00E74214"/>
    <w:p w14:paraId="48CE7E3A" w14:textId="77777777" w:rsidR="00E74214" w:rsidRDefault="00E74214"/>
    <w:p w14:paraId="34CD6272" w14:textId="77777777" w:rsidR="00E74214" w:rsidRDefault="00E74214"/>
    <w:p w14:paraId="46466E0E" w14:textId="77777777" w:rsidR="002954B9" w:rsidRDefault="002954B9" w:rsidP="002954B9">
      <w:pPr>
        <w:rPr>
          <w:sz w:val="20"/>
        </w:rPr>
      </w:pPr>
      <w:r>
        <w:rPr>
          <w:sz w:val="20"/>
        </w:rPr>
        <w:tab/>
      </w:r>
    </w:p>
    <w:p w14:paraId="5025F844" w14:textId="77777777" w:rsidR="00D41B4E" w:rsidRDefault="00D41B4E"/>
    <w:p w14:paraId="5BB220D1" w14:textId="77777777" w:rsidR="002954B9" w:rsidRDefault="002954B9"/>
    <w:p w14:paraId="5BA1E324" w14:textId="77777777" w:rsidR="005A153E" w:rsidRPr="005A153E" w:rsidRDefault="005A153E" w:rsidP="00C462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A153E">
        <w:rPr>
          <w:b/>
          <w:sz w:val="32"/>
          <w:szCs w:val="32"/>
        </w:rPr>
        <w:t>ANCHORAGE PARK SCHOOL STRATEGIC DIRECTION 201</w:t>
      </w:r>
      <w:r w:rsidR="006427E6">
        <w:rPr>
          <w:b/>
          <w:sz w:val="32"/>
          <w:szCs w:val="32"/>
        </w:rPr>
        <w:t>6</w:t>
      </w:r>
      <w:r w:rsidRPr="005A153E">
        <w:rPr>
          <w:b/>
          <w:sz w:val="32"/>
          <w:szCs w:val="32"/>
        </w:rPr>
        <w:t xml:space="preserve"> </w:t>
      </w:r>
      <w:r w:rsidR="00EC6FB0">
        <w:rPr>
          <w:b/>
          <w:sz w:val="32"/>
          <w:szCs w:val="32"/>
        </w:rPr>
        <w:t>–</w:t>
      </w:r>
      <w:r w:rsidRPr="005A153E">
        <w:rPr>
          <w:b/>
          <w:sz w:val="32"/>
          <w:szCs w:val="32"/>
        </w:rPr>
        <w:t xml:space="preserve"> 201</w:t>
      </w:r>
      <w:r w:rsidR="006427E6">
        <w:rPr>
          <w:b/>
          <w:sz w:val="32"/>
          <w:szCs w:val="32"/>
        </w:rPr>
        <w:t>8</w:t>
      </w:r>
      <w:r w:rsidR="000C5C67">
        <w:rPr>
          <w:b/>
          <w:sz w:val="32"/>
          <w:szCs w:val="32"/>
        </w:rPr>
        <w:t xml:space="preserve"> </w:t>
      </w:r>
      <w:r w:rsidR="00EC6FB0">
        <w:rPr>
          <w:b/>
          <w:sz w:val="32"/>
          <w:szCs w:val="32"/>
        </w:rPr>
        <w:t>OVERVIEW</w:t>
      </w:r>
      <w:r w:rsidR="00F01938">
        <w:rPr>
          <w:b/>
          <w:sz w:val="32"/>
          <w:szCs w:val="32"/>
        </w:rPr>
        <w:t xml:space="preserve"> </w:t>
      </w:r>
    </w:p>
    <w:p w14:paraId="6C93C786" w14:textId="6CAB4FEA" w:rsidR="005A153E" w:rsidRDefault="00BD5A47">
      <w:pPr>
        <w:jc w:val="both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130B" wp14:editId="2C58FB3E">
                <wp:simplePos x="0" y="0"/>
                <wp:positionH relativeFrom="column">
                  <wp:posOffset>4703445</wp:posOffset>
                </wp:positionH>
                <wp:positionV relativeFrom="paragraph">
                  <wp:posOffset>25400</wp:posOffset>
                </wp:positionV>
                <wp:extent cx="4686300" cy="586105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86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6A1C" w14:textId="77777777" w:rsidR="00F14F85" w:rsidRPr="00D511C1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511C1">
                              <w:rPr>
                                <w:b/>
                                <w:i/>
                                <w:u w:val="single"/>
                              </w:rPr>
                              <w:t>NAG 2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&amp; 2A</w:t>
                            </w:r>
                            <w:r w:rsidRPr="00D511C1">
                              <w:rPr>
                                <w:b/>
                                <w:i/>
                                <w:u w:val="single"/>
                              </w:rPr>
                              <w:t>: REVIEW &amp; DOCUMENTATION</w:t>
                            </w:r>
                          </w:p>
                          <w:p w14:paraId="7E0B98B9" w14:textId="77777777" w:rsidR="00F14F85" w:rsidRDefault="00F14F85" w:rsidP="0016136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Continued compliance with current legislation through policies and procedures review schedule</w:t>
                            </w:r>
                            <w:r w:rsidR="002C0F5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DEEE845" w14:textId="77777777" w:rsidR="00F14F85" w:rsidRDefault="00F14F85" w:rsidP="0016136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Ongoing review and development of school wide practices in specific curriculum areas</w:t>
                            </w:r>
                            <w:r w:rsidR="002C0F54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1516AAB" w14:textId="77777777" w:rsidR="00F14F85" w:rsidRDefault="00F14F85" w:rsidP="0016136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Evidence based reporting of student achievement to the Board of Trustees and parents</w:t>
                            </w:r>
                            <w:r w:rsidR="002C0F5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B760686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59E52BCE" w14:textId="77777777" w:rsidR="00F14F85" w:rsidRPr="00D511C1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511C1">
                              <w:rPr>
                                <w:b/>
                                <w:i/>
                                <w:u w:val="single"/>
                              </w:rPr>
                              <w:t xml:space="preserve">NAG 3: PERSONNEL </w:t>
                            </w:r>
                          </w:p>
                          <w:p w14:paraId="47CE519B" w14:textId="77777777" w:rsidR="00F14F85" w:rsidRDefault="00F14F85" w:rsidP="0016136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Continue to promote high levels of staff performance by implementing a professional development and performance management programme that will assist staff to:</w:t>
                            </w:r>
                          </w:p>
                          <w:p w14:paraId="511D83FF" w14:textId="77777777" w:rsidR="00F14F85" w:rsidRDefault="00F14F85" w:rsidP="001613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567" w:hanging="283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reflect on their current practice</w:t>
                            </w:r>
                          </w:p>
                          <w:p w14:paraId="745D9B8F" w14:textId="77777777" w:rsidR="00F14F85" w:rsidRDefault="00F14F85" w:rsidP="001613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ind w:hanging="115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deliver quality teaching and learning</w:t>
                            </w:r>
                          </w:p>
                          <w:p w14:paraId="4625B98E" w14:textId="77777777" w:rsidR="00F14F85" w:rsidRDefault="00F14F85" w:rsidP="001613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ind w:left="567" w:hanging="283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use educational resources including a range of assessment tools effectively</w:t>
                            </w:r>
                          </w:p>
                          <w:p w14:paraId="304C5920" w14:textId="77777777" w:rsidR="00F14F85" w:rsidRDefault="00F14F85" w:rsidP="001613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ind w:hanging="115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recognise and cater for the needs of students</w:t>
                            </w:r>
                            <w:r w:rsidR="002C0F5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C03E09C" w14:textId="77777777" w:rsidR="00F14F85" w:rsidRDefault="00F14F85" w:rsidP="0016136E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BOT will continue to fulfil its role as a good employer as defined in the State Sector Act,1988</w:t>
                            </w:r>
                            <w:r w:rsidR="002C0F5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BCCC585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39C25B1B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8522D9">
                              <w:rPr>
                                <w:b/>
                                <w:i/>
                                <w:u w:val="single"/>
                              </w:rPr>
                              <w:t>NAG 4: FINANCE &amp; PROPERTY</w:t>
                            </w:r>
                          </w:p>
                          <w:p w14:paraId="702DE1D7" w14:textId="77777777" w:rsidR="00F14F85" w:rsidRPr="009C0D47" w:rsidRDefault="00F14F85" w:rsidP="0016136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C0D47">
                              <w:rPr>
                                <w:sz w:val="22"/>
                                <w:szCs w:val="22"/>
                              </w:rPr>
                              <w:t>Allocate funds within Ministry of Education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(MOE)</w:t>
                            </w:r>
                            <w:r w:rsidRPr="009C0D47">
                              <w:rPr>
                                <w:sz w:val="22"/>
                                <w:szCs w:val="22"/>
                              </w:rPr>
                              <w:t xml:space="preserve"> budget constraints to:</w:t>
                            </w:r>
                          </w:p>
                          <w:p w14:paraId="2B3DD670" w14:textId="77777777" w:rsidR="00F14F85" w:rsidRDefault="00F14F85" w:rsidP="0016136E">
                            <w:pPr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implement the MOE 10 Year Property Plan</w:t>
                            </w:r>
                          </w:p>
                          <w:p w14:paraId="7E585EBA" w14:textId="77777777" w:rsidR="00F14F85" w:rsidRPr="00612B2D" w:rsidRDefault="00F14F85" w:rsidP="0016136E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567" w:hanging="283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12B2D">
                              <w:rPr>
                                <w:sz w:val="22"/>
                                <w:szCs w:val="22"/>
                              </w:rPr>
                              <w:t>support the school’s environmental and learning priorities</w:t>
                            </w:r>
                            <w:r w:rsidR="002C0F5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36EFD2" w14:textId="77777777" w:rsidR="00F14F85" w:rsidRPr="00612B2D" w:rsidRDefault="00F14F85" w:rsidP="008017DE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99B14A6" w14:textId="77777777" w:rsidR="00F14F85" w:rsidRPr="008522D9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522D9">
                              <w:rPr>
                                <w:b/>
                                <w:i/>
                                <w:u w:val="single"/>
                              </w:rPr>
                              <w:t>NAG 5: HEALTH &amp; SAFETY</w:t>
                            </w:r>
                          </w:p>
                          <w:p w14:paraId="6D73D11C" w14:textId="77777777" w:rsidR="00F14F85" w:rsidRDefault="00F14F85" w:rsidP="0016136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clear" w:pos="2160"/>
                                <w:tab w:val="num" w:pos="426"/>
                              </w:tabs>
                              <w:ind w:hanging="21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Provide a safe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physical  /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emotional environment </w:t>
                            </w:r>
                          </w:p>
                          <w:p w14:paraId="0F2A10D7" w14:textId="77777777" w:rsidR="00F14F85" w:rsidRPr="008522D9" w:rsidRDefault="00F14F85" w:rsidP="0016136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clear" w:pos="2160"/>
                                <w:tab w:val="num" w:pos="426"/>
                              </w:tabs>
                              <w:ind w:left="426" w:hanging="426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Ongoing review</w:t>
                            </w:r>
                            <w:r w:rsidRPr="00052C5D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of policies and procedures, compliance with current Health and Safety legislation</w:t>
                            </w:r>
                            <w:r w:rsidR="002C0F5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BD4D0B6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0E57B056" w14:textId="77777777" w:rsidR="00F14F85" w:rsidRPr="008522D9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522D9">
                              <w:rPr>
                                <w:b/>
                                <w:i/>
                                <w:u w:val="single"/>
                              </w:rPr>
                              <w:t>NAG 6: LEGISLATION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&amp; NAG 7 &amp; 8 CHARTER REPORTING</w:t>
                            </w:r>
                          </w:p>
                          <w:p w14:paraId="55147B07" w14:textId="77777777" w:rsidR="00F14F85" w:rsidRDefault="00F14F85" w:rsidP="0016136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Compliance with all current legislation</w:t>
                            </w:r>
                            <w:r w:rsidR="002C0F5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0DC0A6B2" w14:textId="77777777" w:rsidR="00F14F85" w:rsidRPr="00AA4539" w:rsidRDefault="00F14F85" w:rsidP="000C5C67">
                            <w:pPr>
                              <w:jc w:val="both"/>
                            </w:pPr>
                          </w:p>
                          <w:p w14:paraId="32C7A466" w14:textId="77777777" w:rsidR="00F14F85" w:rsidRPr="005A153E" w:rsidRDefault="00F14F8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130B" id="Text Box 67" o:spid="_x0000_s1028" type="#_x0000_t202" style="position:absolute;left:0;text-align:left;margin-left:370.35pt;margin-top:2pt;width:369pt;height:4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">
                <v:textbox>
                  <w:txbxContent>
                    <w:p w14:paraId="3DF86A1C" w14:textId="77777777" w:rsidR="00F14F85" w:rsidRPr="00D511C1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511C1">
                        <w:rPr>
                          <w:b/>
                          <w:i/>
                          <w:u w:val="single"/>
                        </w:rPr>
                        <w:t>NAG 2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&amp; 2A</w:t>
                      </w:r>
                      <w:r w:rsidRPr="00D511C1">
                        <w:rPr>
                          <w:b/>
                          <w:i/>
                          <w:u w:val="single"/>
                        </w:rPr>
                        <w:t>: REVIEW &amp; DOCUMENTATION</w:t>
                      </w:r>
                    </w:p>
                    <w:p w14:paraId="7E0B98B9" w14:textId="77777777" w:rsidR="00F14F85" w:rsidRDefault="00F14F85" w:rsidP="0016136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sz w:val="22"/>
                        </w:rPr>
                        <w:t>Continued compliance with current legislation through policies and procedures review schedule</w:t>
                      </w:r>
                      <w:r w:rsidR="002C0F54">
                        <w:rPr>
                          <w:sz w:val="22"/>
                        </w:rPr>
                        <w:t>.</w:t>
                      </w:r>
                    </w:p>
                    <w:p w14:paraId="1DEEE845" w14:textId="77777777" w:rsidR="00F14F85" w:rsidRDefault="00F14F85" w:rsidP="0016136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Ongoing review and development of school wide practices in specific curriculum areas</w:t>
                      </w:r>
                      <w:r w:rsidR="002C0F54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1516AAB" w14:textId="77777777" w:rsidR="00F14F85" w:rsidRDefault="00F14F85" w:rsidP="0016136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Evidence based reporting of student achievement to the Board of Trustees and parents</w:t>
                      </w:r>
                      <w:r w:rsidR="002C0F54">
                        <w:rPr>
                          <w:sz w:val="22"/>
                        </w:rPr>
                        <w:t>.</w:t>
                      </w:r>
                    </w:p>
                    <w:p w14:paraId="5B760686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14:paraId="59E52BCE" w14:textId="77777777" w:rsidR="00F14F85" w:rsidRPr="00D511C1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511C1">
                        <w:rPr>
                          <w:b/>
                          <w:i/>
                          <w:u w:val="single"/>
                        </w:rPr>
                        <w:t xml:space="preserve">NAG 3: PERSONNEL </w:t>
                      </w:r>
                    </w:p>
                    <w:p w14:paraId="47CE519B" w14:textId="77777777" w:rsidR="00F14F85" w:rsidRDefault="00F14F85" w:rsidP="0016136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284" w:hanging="28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Continue to promote high levels of staff performance by implementing a professional development and performance management programme that will assist staff to:</w:t>
                      </w:r>
                    </w:p>
                    <w:p w14:paraId="511D83FF" w14:textId="77777777" w:rsidR="00F14F85" w:rsidRDefault="00F14F85" w:rsidP="0016136E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567" w:hanging="283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reflect on their current practice</w:t>
                      </w:r>
                    </w:p>
                    <w:p w14:paraId="745D9B8F" w14:textId="77777777" w:rsidR="00F14F85" w:rsidRDefault="00F14F85" w:rsidP="0016136E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567"/>
                        </w:tabs>
                        <w:ind w:hanging="1156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deliver quality teaching and learning</w:t>
                      </w:r>
                    </w:p>
                    <w:p w14:paraId="4625B98E" w14:textId="77777777" w:rsidR="00F14F85" w:rsidRDefault="00F14F85" w:rsidP="0016136E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567"/>
                        </w:tabs>
                        <w:ind w:left="567" w:hanging="283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use educational resources including a range of assessment tools effectively</w:t>
                      </w:r>
                    </w:p>
                    <w:p w14:paraId="304C5920" w14:textId="77777777" w:rsidR="00F14F85" w:rsidRDefault="00F14F85" w:rsidP="0016136E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567"/>
                        </w:tabs>
                        <w:ind w:hanging="1156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recognise and cater for the needs of students</w:t>
                      </w:r>
                      <w:r w:rsidR="002C0F54">
                        <w:rPr>
                          <w:sz w:val="22"/>
                        </w:rPr>
                        <w:t>.</w:t>
                      </w:r>
                    </w:p>
                    <w:p w14:paraId="7C03E09C" w14:textId="77777777" w:rsidR="00F14F85" w:rsidRDefault="00F14F85" w:rsidP="0016136E">
                      <w:pPr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BOT will continue to fulfil its role as a good employer as defined in the State Sector Act,1988</w:t>
                      </w:r>
                      <w:r w:rsidR="002C0F54">
                        <w:rPr>
                          <w:sz w:val="22"/>
                        </w:rPr>
                        <w:t>.</w:t>
                      </w:r>
                    </w:p>
                    <w:p w14:paraId="3BCCC585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14:paraId="39C25B1B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8522D9">
                        <w:rPr>
                          <w:b/>
                          <w:i/>
                          <w:u w:val="single"/>
                        </w:rPr>
                        <w:t>NAG 4: FINANCE &amp; PROPERTY</w:t>
                      </w:r>
                    </w:p>
                    <w:p w14:paraId="702DE1D7" w14:textId="77777777" w:rsidR="00F14F85" w:rsidRPr="009C0D47" w:rsidRDefault="00F14F85" w:rsidP="0016136E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hanging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9C0D47">
                        <w:rPr>
                          <w:sz w:val="22"/>
                          <w:szCs w:val="22"/>
                        </w:rPr>
                        <w:t>Allocate funds within Ministry of Education</w:t>
                      </w:r>
                      <w:r>
                        <w:rPr>
                          <w:sz w:val="22"/>
                          <w:szCs w:val="22"/>
                        </w:rPr>
                        <w:t xml:space="preserve"> (MOE)</w:t>
                      </w:r>
                      <w:r w:rsidRPr="009C0D47">
                        <w:rPr>
                          <w:sz w:val="22"/>
                          <w:szCs w:val="22"/>
                        </w:rPr>
                        <w:t xml:space="preserve"> budget constraints to:</w:t>
                      </w:r>
                    </w:p>
                    <w:p w14:paraId="2B3DD670" w14:textId="77777777" w:rsidR="00F14F85" w:rsidRDefault="00F14F85" w:rsidP="0016136E">
                      <w:pPr>
                        <w:numPr>
                          <w:ilvl w:val="0"/>
                          <w:numId w:val="8"/>
                        </w:numPr>
                        <w:ind w:left="567" w:hanging="28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implement the MOE 10 Year Property Plan</w:t>
                      </w:r>
                    </w:p>
                    <w:p w14:paraId="7E585EBA" w14:textId="77777777" w:rsidR="00F14F85" w:rsidRPr="00612B2D" w:rsidRDefault="00F14F85" w:rsidP="0016136E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567" w:hanging="283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12B2D">
                        <w:rPr>
                          <w:sz w:val="22"/>
                          <w:szCs w:val="22"/>
                        </w:rPr>
                        <w:t>support the school’s environmental and learning priorities</w:t>
                      </w:r>
                      <w:r w:rsidR="002C0F5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F36EFD2" w14:textId="77777777" w:rsidR="00F14F85" w:rsidRPr="00612B2D" w:rsidRDefault="00F14F85" w:rsidP="008017DE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99B14A6" w14:textId="77777777" w:rsidR="00F14F85" w:rsidRPr="008522D9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8522D9">
                        <w:rPr>
                          <w:b/>
                          <w:i/>
                          <w:u w:val="single"/>
                        </w:rPr>
                        <w:t>NAG 5: HEALTH &amp; SAFETY</w:t>
                      </w:r>
                    </w:p>
                    <w:p w14:paraId="6D73D11C" w14:textId="77777777" w:rsidR="00F14F85" w:rsidRDefault="00F14F85" w:rsidP="0016136E">
                      <w:pPr>
                        <w:numPr>
                          <w:ilvl w:val="2"/>
                          <w:numId w:val="3"/>
                        </w:numPr>
                        <w:tabs>
                          <w:tab w:val="clear" w:pos="2160"/>
                          <w:tab w:val="num" w:pos="426"/>
                        </w:tabs>
                        <w:ind w:hanging="21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Provide a safe </w:t>
                      </w:r>
                      <w:proofErr w:type="gramStart"/>
                      <w:r>
                        <w:rPr>
                          <w:sz w:val="22"/>
                        </w:rPr>
                        <w:t>physical  /</w:t>
                      </w:r>
                      <w:proofErr w:type="gramEnd"/>
                      <w:r>
                        <w:rPr>
                          <w:sz w:val="22"/>
                        </w:rPr>
                        <w:t xml:space="preserve"> emotional environment </w:t>
                      </w:r>
                    </w:p>
                    <w:p w14:paraId="0F2A10D7" w14:textId="77777777" w:rsidR="00F14F85" w:rsidRPr="008522D9" w:rsidRDefault="00F14F85" w:rsidP="0016136E">
                      <w:pPr>
                        <w:numPr>
                          <w:ilvl w:val="2"/>
                          <w:numId w:val="3"/>
                        </w:numPr>
                        <w:tabs>
                          <w:tab w:val="clear" w:pos="2160"/>
                          <w:tab w:val="num" w:pos="426"/>
                        </w:tabs>
                        <w:ind w:left="426" w:hanging="426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Ongoing review</w:t>
                      </w:r>
                      <w:r w:rsidRPr="00052C5D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of policies and procedures, compliance with current Health and Safety legislation</w:t>
                      </w:r>
                      <w:r w:rsidR="002C0F54">
                        <w:rPr>
                          <w:sz w:val="22"/>
                        </w:rPr>
                        <w:t>.</w:t>
                      </w:r>
                    </w:p>
                    <w:p w14:paraId="5BD4D0B6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  <w:p w14:paraId="0E57B056" w14:textId="77777777" w:rsidR="00F14F85" w:rsidRPr="008522D9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8522D9">
                        <w:rPr>
                          <w:b/>
                          <w:i/>
                          <w:u w:val="single"/>
                        </w:rPr>
                        <w:t>NAG 6: LEGISLATION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&amp; NAG 7 &amp; 8 CHARTER REPORTING</w:t>
                      </w:r>
                    </w:p>
                    <w:p w14:paraId="55147B07" w14:textId="77777777" w:rsidR="00F14F85" w:rsidRDefault="00F14F85" w:rsidP="0016136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Compliance with all current legislation</w:t>
                      </w:r>
                      <w:r w:rsidR="002C0F54">
                        <w:rPr>
                          <w:sz w:val="22"/>
                        </w:rPr>
                        <w:t>.</w:t>
                      </w:r>
                    </w:p>
                    <w:p w14:paraId="0DC0A6B2" w14:textId="77777777" w:rsidR="00F14F85" w:rsidRPr="00AA4539" w:rsidRDefault="00F14F85" w:rsidP="000C5C67">
                      <w:pPr>
                        <w:jc w:val="both"/>
                      </w:pPr>
                    </w:p>
                    <w:p w14:paraId="32C7A466" w14:textId="77777777" w:rsidR="00F14F85" w:rsidRPr="005A153E" w:rsidRDefault="00F14F8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C8D1F" wp14:editId="0E76E6D2">
                <wp:simplePos x="0" y="0"/>
                <wp:positionH relativeFrom="column">
                  <wp:posOffset>-97155</wp:posOffset>
                </wp:positionH>
                <wp:positionV relativeFrom="paragraph">
                  <wp:posOffset>139700</wp:posOffset>
                </wp:positionV>
                <wp:extent cx="4457700" cy="574675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4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155A" w14:textId="77777777" w:rsidR="00F14F85" w:rsidRPr="00AA21C5" w:rsidRDefault="00F14F8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A21C5">
                              <w:rPr>
                                <w:b/>
                                <w:i/>
                                <w:u w:val="single"/>
                              </w:rPr>
                              <w:t>NAG 1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: </w:t>
                            </w:r>
                            <w:r w:rsidRPr="00AA21C5">
                              <w:rPr>
                                <w:b/>
                                <w:i/>
                                <w:u w:val="single"/>
                              </w:rPr>
                              <w:t xml:space="preserve"> CURRICULUM: </w:t>
                            </w:r>
                          </w:p>
                          <w:p w14:paraId="5F0B07F1" w14:textId="77777777" w:rsidR="00F14F85" w:rsidRDefault="00F14F85" w:rsidP="00F01938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NZ Curriculum</w:t>
                            </w:r>
                            <w:r>
                              <w:t xml:space="preserve">:  </w:t>
                            </w:r>
                          </w:p>
                          <w:p w14:paraId="453C981E" w14:textId="77777777" w:rsidR="00F14F85" w:rsidRPr="00E56BAE" w:rsidRDefault="00F14F85" w:rsidP="003E4F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Implement teaching &amp; learning programmes based on the NZ Curriculum so that a</w:t>
                            </w:r>
                            <w:r w:rsidRPr="005601D1">
                              <w:rPr>
                                <w:sz w:val="22"/>
                                <w:szCs w:val="22"/>
                              </w:rPr>
                              <w:t>ll students are able to access the NZ Curriculum</w:t>
                            </w:r>
                            <w:r w:rsidRPr="005601D1">
                              <w:rPr>
                                <w:b/>
                                <w:i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5601D1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as evidenced by </w:t>
                            </w: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progress and </w:t>
                            </w:r>
                            <w:r w:rsidRPr="005601D1">
                              <w:rPr>
                                <w:sz w:val="22"/>
                                <w:szCs w:val="22"/>
                                <w:lang w:val="en-NZ"/>
                              </w:rPr>
                              <w:t>achievement in relation to their differentiated learning needs.</w:t>
                            </w:r>
                            <w:r w:rsidRPr="003E4F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F58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Learning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be provided as appropriate for students with learning and social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 xml:space="preserve"> needs / special abilities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A4A27F" w14:textId="77777777" w:rsidR="00F14F85" w:rsidRDefault="00F14F85" w:rsidP="00F01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FAB5B0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C6FB0">
                              <w:rPr>
                                <w:b/>
                                <w:i/>
                                <w:u w:val="single"/>
                              </w:rPr>
                              <w:t>Literacy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&amp; Numeracy Achievement</w:t>
                            </w:r>
                          </w:p>
                          <w:p w14:paraId="5B18C25B" w14:textId="77777777" w:rsidR="00F14F85" w:rsidRDefault="00F14F85" w:rsidP="000C5C6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All students will make progress and maintain ongoing improvement in 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 xml:space="preserve">achievement in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relation to </w:t>
                            </w:r>
                            <w:r w:rsidRPr="005601D1">
                              <w:rPr>
                                <w:sz w:val="22"/>
                                <w:szCs w:val="22"/>
                                <w:lang w:val="en-NZ"/>
                              </w:rPr>
                              <w:t>their differentiated learning</w:t>
                            </w:r>
                            <w:r w:rsidR="002C0F54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 needs</w:t>
                            </w:r>
                            <w:r w:rsidRPr="005601D1">
                              <w:rPr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  <w:r w:rsidRPr="003E4F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E4F758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DF1E673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Maori &amp; Pasifika Achievement</w:t>
                            </w:r>
                          </w:p>
                          <w:p w14:paraId="7422B0CD" w14:textId="77777777" w:rsidR="00F14F85" w:rsidRDefault="00F14F85" w:rsidP="000C5C6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Learning programmes will reflect culturally responsive practice will underpin the expectations, behaviour and actions of all involved in the school</w:t>
                            </w:r>
                            <w:r w:rsidR="002C0F5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E59F62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12056A2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Vision and Values</w:t>
                            </w:r>
                          </w:p>
                          <w:p w14:paraId="20A84B36" w14:textId="77777777" w:rsidR="00F14F85" w:rsidRDefault="00F14F85" w:rsidP="000C5C6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The core values and vision statement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underpin learning, expectations, behaviour and actions of all involved in the school</w:t>
                            </w:r>
                          </w:p>
                          <w:p w14:paraId="735A1F98" w14:textId="77777777" w:rsidR="00F14F85" w:rsidRPr="009C7E53" w:rsidRDefault="00F14F85" w:rsidP="000C5C67">
                            <w:pPr>
                              <w:jc w:val="both"/>
                            </w:pPr>
                          </w:p>
                          <w:p w14:paraId="637B0746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Learning with Digital Technologies</w:t>
                            </w:r>
                          </w:p>
                          <w:p w14:paraId="01D2E86B" w14:textId="77777777" w:rsidR="00F14F85" w:rsidRDefault="00F14F85" w:rsidP="000C5C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Develop </w:t>
                            </w:r>
                            <w:r w:rsidRPr="00AA45F5">
                              <w:rPr>
                                <w:szCs w:val="24"/>
                              </w:rPr>
                              <w:t>connected life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Pr="00AA45F5">
                              <w:rPr>
                                <w:szCs w:val="24"/>
                              </w:rPr>
                              <w:t>long learners</w:t>
                            </w:r>
                            <w:r>
                              <w:rPr>
                                <w:szCs w:val="24"/>
                              </w:rPr>
                              <w:t xml:space="preserve"> by continuing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 xml:space="preserve">integrate the use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digital technologies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 xml:space="preserve"> to support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>extend teaching and learning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across the curriculum and to develop effective digital citizenship skills</w:t>
                            </w:r>
                            <w:r w:rsidR="002C0F5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2AF823" w14:textId="77777777" w:rsidR="00F14F85" w:rsidRDefault="00F14F85" w:rsidP="000C5C67">
                            <w:pPr>
                              <w:jc w:val="both"/>
                            </w:pPr>
                          </w:p>
                          <w:p w14:paraId="727E1115" w14:textId="77777777" w:rsidR="00F14F85" w:rsidRDefault="00F14F85" w:rsidP="000C5C67">
                            <w:pPr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Environmental Sustainability</w:t>
                            </w:r>
                          </w:p>
                          <w:p w14:paraId="69625693" w14:textId="77777777" w:rsidR="00F14F85" w:rsidRPr="00E56BAE" w:rsidRDefault="00F14F85" w:rsidP="000C5C6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Develop ‘eco-literacy’ skills and understanding through continuing to embed 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>waste minimisation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 xml:space="preserve"> sustainability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‘garden to table’ </w:t>
                            </w:r>
                            <w:r w:rsidRPr="00E56BAE">
                              <w:rPr>
                                <w:sz w:val="22"/>
                                <w:szCs w:val="22"/>
                              </w:rPr>
                              <w:t>practices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and establish the school’s orchard. </w:t>
                            </w:r>
                          </w:p>
                          <w:p w14:paraId="7CA040A8" w14:textId="77777777" w:rsidR="00F14F85" w:rsidRPr="002C3733" w:rsidRDefault="00F14F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8D1F" id="Text Box 64" o:spid="_x0000_s1029" type="#_x0000_t202" style="position:absolute;left:0;text-align:left;margin-left:-7.65pt;margin-top:11pt;width:351pt;height:4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">
                <v:textbox>
                  <w:txbxContent>
                    <w:p w14:paraId="4147155A" w14:textId="77777777" w:rsidR="00F14F85" w:rsidRPr="00AA21C5" w:rsidRDefault="00F14F85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AA21C5">
                        <w:rPr>
                          <w:b/>
                          <w:i/>
                          <w:u w:val="single"/>
                        </w:rPr>
                        <w:t>NAG 1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: </w:t>
                      </w:r>
                      <w:r w:rsidRPr="00AA21C5">
                        <w:rPr>
                          <w:b/>
                          <w:i/>
                          <w:u w:val="single"/>
                        </w:rPr>
                        <w:t xml:space="preserve"> CURRICULUM: </w:t>
                      </w:r>
                    </w:p>
                    <w:p w14:paraId="5F0B07F1" w14:textId="77777777" w:rsidR="00F14F85" w:rsidRDefault="00F14F85" w:rsidP="00F01938">
                      <w:r>
                        <w:rPr>
                          <w:b/>
                          <w:i/>
                          <w:u w:val="single"/>
                        </w:rPr>
                        <w:t>NZ Curriculum</w:t>
                      </w:r>
                      <w:r>
                        <w:t xml:space="preserve">:  </w:t>
                      </w:r>
                    </w:p>
                    <w:p w14:paraId="453C981E" w14:textId="77777777" w:rsidR="00F14F85" w:rsidRPr="00E56BAE" w:rsidRDefault="00F14F85" w:rsidP="003E4F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Implement teaching &amp; learning programmes based on the NZ Curriculum so that a</w:t>
                      </w:r>
                      <w:r w:rsidRPr="005601D1">
                        <w:rPr>
                          <w:sz w:val="22"/>
                          <w:szCs w:val="22"/>
                        </w:rPr>
                        <w:t>ll students are able to access the NZ Curriculum</w:t>
                      </w:r>
                      <w:r w:rsidRPr="005601D1">
                        <w:rPr>
                          <w:b/>
                          <w:i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5601D1">
                        <w:rPr>
                          <w:sz w:val="22"/>
                          <w:szCs w:val="22"/>
                          <w:lang w:val="en-NZ"/>
                        </w:rPr>
                        <w:t xml:space="preserve">as evidenced by </w:t>
                      </w:r>
                      <w:r>
                        <w:rPr>
                          <w:sz w:val="22"/>
                          <w:szCs w:val="22"/>
                          <w:lang w:val="en-NZ"/>
                        </w:rPr>
                        <w:t xml:space="preserve">progress and </w:t>
                      </w:r>
                      <w:r w:rsidRPr="005601D1">
                        <w:rPr>
                          <w:sz w:val="22"/>
                          <w:szCs w:val="22"/>
                          <w:lang w:val="en-NZ"/>
                        </w:rPr>
                        <w:t>achievement in relation to their differentiated learning needs.</w:t>
                      </w:r>
                      <w:r w:rsidRPr="003E4F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5F58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Learning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will be provided as appropriate for students with learning and social</w:t>
                      </w:r>
                      <w:r w:rsidRPr="00E56BAE">
                        <w:rPr>
                          <w:sz w:val="22"/>
                          <w:szCs w:val="22"/>
                        </w:rPr>
                        <w:t xml:space="preserve"> needs / special abilities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0A4A27F" w14:textId="77777777" w:rsidR="00F14F85" w:rsidRDefault="00F14F85" w:rsidP="00F0193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FAB5B0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EC6FB0">
                        <w:rPr>
                          <w:b/>
                          <w:i/>
                          <w:u w:val="single"/>
                        </w:rPr>
                        <w:t>Literacy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&amp; Numeracy Achievement</w:t>
                      </w:r>
                    </w:p>
                    <w:p w14:paraId="5B18C25B" w14:textId="77777777" w:rsidR="00F14F85" w:rsidRDefault="00F14F85" w:rsidP="000C5C6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All students will make progress and maintain ongoing improvement in </w:t>
                      </w:r>
                      <w:r w:rsidRPr="00E56BAE">
                        <w:rPr>
                          <w:sz w:val="22"/>
                          <w:szCs w:val="22"/>
                        </w:rPr>
                        <w:t xml:space="preserve">achievement in </w:t>
                      </w:r>
                      <w:r>
                        <w:rPr>
                          <w:sz w:val="22"/>
                          <w:szCs w:val="22"/>
                        </w:rPr>
                        <w:t xml:space="preserve">relation to </w:t>
                      </w:r>
                      <w:r w:rsidRPr="005601D1">
                        <w:rPr>
                          <w:sz w:val="22"/>
                          <w:szCs w:val="22"/>
                          <w:lang w:val="en-NZ"/>
                        </w:rPr>
                        <w:t>their differentiated learning</w:t>
                      </w:r>
                      <w:r w:rsidR="002C0F54">
                        <w:rPr>
                          <w:sz w:val="22"/>
                          <w:szCs w:val="22"/>
                          <w:lang w:val="en-NZ"/>
                        </w:rPr>
                        <w:t xml:space="preserve"> needs</w:t>
                      </w:r>
                      <w:r w:rsidRPr="005601D1">
                        <w:rPr>
                          <w:sz w:val="22"/>
                          <w:szCs w:val="22"/>
                          <w:lang w:val="en-NZ"/>
                        </w:rPr>
                        <w:t>.</w:t>
                      </w:r>
                      <w:r w:rsidRPr="003E4F6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E4F758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  <w:p w14:paraId="6DF1E673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Maori &amp; Pasifika Achievement</w:t>
                      </w:r>
                    </w:p>
                    <w:p w14:paraId="7422B0CD" w14:textId="77777777" w:rsidR="00F14F85" w:rsidRDefault="00F14F85" w:rsidP="000C5C6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Learning programmes will reflect culturally responsive practice will underpin the expectations, behaviour and actions of all involved in the school</w:t>
                      </w:r>
                      <w:r w:rsidR="002C0F5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1E59F62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  <w:p w14:paraId="112056A2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Vision and Values</w:t>
                      </w:r>
                    </w:p>
                    <w:p w14:paraId="20A84B36" w14:textId="77777777" w:rsidR="00F14F85" w:rsidRDefault="00F14F85" w:rsidP="000C5C6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 xml:space="preserve">The core values and vision statement will </w:t>
                      </w:r>
                      <w:r>
                        <w:rPr>
                          <w:sz w:val="22"/>
                          <w:szCs w:val="22"/>
                        </w:rPr>
                        <w:t>underpin learning, expectations, behaviour and actions of all involved in the school</w:t>
                      </w:r>
                    </w:p>
                    <w:p w14:paraId="735A1F98" w14:textId="77777777" w:rsidR="00F14F85" w:rsidRPr="009C7E53" w:rsidRDefault="00F14F85" w:rsidP="000C5C67">
                      <w:pPr>
                        <w:jc w:val="both"/>
                      </w:pPr>
                    </w:p>
                    <w:p w14:paraId="637B0746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Learning with Digital Technologies</w:t>
                      </w:r>
                    </w:p>
                    <w:p w14:paraId="01D2E86B" w14:textId="77777777" w:rsidR="00F14F85" w:rsidRDefault="00F14F85" w:rsidP="000C5C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 xml:space="preserve">Develop </w:t>
                      </w:r>
                      <w:r w:rsidRPr="00AA45F5">
                        <w:rPr>
                          <w:szCs w:val="24"/>
                        </w:rPr>
                        <w:t>connected life</w:t>
                      </w:r>
                      <w:r>
                        <w:rPr>
                          <w:szCs w:val="24"/>
                        </w:rPr>
                        <w:t>-</w:t>
                      </w:r>
                      <w:r w:rsidRPr="00AA45F5">
                        <w:rPr>
                          <w:szCs w:val="24"/>
                        </w:rPr>
                        <w:t>long learners</w:t>
                      </w:r>
                      <w:r>
                        <w:rPr>
                          <w:szCs w:val="24"/>
                        </w:rPr>
                        <w:t xml:space="preserve"> by continuing</w:t>
                      </w:r>
                      <w:r w:rsidRPr="00E56BA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Pr="00E56BAE">
                        <w:rPr>
                          <w:sz w:val="22"/>
                          <w:szCs w:val="22"/>
                        </w:rPr>
                        <w:t xml:space="preserve">integrate the use of </w:t>
                      </w:r>
                      <w:r>
                        <w:rPr>
                          <w:sz w:val="22"/>
                          <w:szCs w:val="22"/>
                        </w:rPr>
                        <w:t>digital technologies</w:t>
                      </w:r>
                      <w:r w:rsidRPr="00E56BAE">
                        <w:rPr>
                          <w:sz w:val="22"/>
                          <w:szCs w:val="22"/>
                        </w:rPr>
                        <w:t xml:space="preserve"> to support </w:t>
                      </w:r>
                      <w:r>
                        <w:rPr>
                          <w:sz w:val="22"/>
                          <w:szCs w:val="22"/>
                        </w:rPr>
                        <w:t xml:space="preserve">&amp; </w:t>
                      </w:r>
                      <w:r w:rsidRPr="00E56BAE">
                        <w:rPr>
                          <w:sz w:val="22"/>
                          <w:szCs w:val="22"/>
                        </w:rPr>
                        <w:t>extend teaching and learning</w:t>
                      </w:r>
                      <w:r>
                        <w:rPr>
                          <w:sz w:val="22"/>
                          <w:szCs w:val="22"/>
                        </w:rPr>
                        <w:t xml:space="preserve"> across the curriculum and to develop effective digital citizenship skills</w:t>
                      </w:r>
                      <w:r w:rsidR="002C0F5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32AF823" w14:textId="77777777" w:rsidR="00F14F85" w:rsidRDefault="00F14F85" w:rsidP="000C5C67">
                      <w:pPr>
                        <w:jc w:val="both"/>
                      </w:pPr>
                    </w:p>
                    <w:p w14:paraId="727E1115" w14:textId="77777777" w:rsidR="00F14F85" w:rsidRDefault="00F14F85" w:rsidP="000C5C67">
                      <w:pPr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Environmental Sustainability</w:t>
                      </w:r>
                    </w:p>
                    <w:p w14:paraId="69625693" w14:textId="77777777" w:rsidR="00F14F85" w:rsidRPr="00E56BAE" w:rsidRDefault="00F14F85" w:rsidP="000C5C6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Develop ‘eco-literacy’ skills and understanding through continuing to embed </w:t>
                      </w:r>
                      <w:r w:rsidRPr="00E56BAE">
                        <w:rPr>
                          <w:sz w:val="22"/>
                          <w:szCs w:val="22"/>
                        </w:rPr>
                        <w:t>waste minimisation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E56BAE">
                        <w:rPr>
                          <w:sz w:val="22"/>
                          <w:szCs w:val="22"/>
                        </w:rPr>
                        <w:t xml:space="preserve"> sustainability</w:t>
                      </w:r>
                      <w:r>
                        <w:rPr>
                          <w:sz w:val="22"/>
                          <w:szCs w:val="22"/>
                        </w:rPr>
                        <w:t xml:space="preserve">, ‘garden to table’ </w:t>
                      </w:r>
                      <w:r w:rsidRPr="00E56BAE">
                        <w:rPr>
                          <w:sz w:val="22"/>
                          <w:szCs w:val="22"/>
                        </w:rPr>
                        <w:t>practices</w:t>
                      </w:r>
                      <w:r>
                        <w:rPr>
                          <w:sz w:val="22"/>
                          <w:szCs w:val="22"/>
                        </w:rPr>
                        <w:t xml:space="preserve">, and establish the school’s orchard. </w:t>
                      </w:r>
                    </w:p>
                    <w:p w14:paraId="7CA040A8" w14:textId="77777777" w:rsidR="00F14F85" w:rsidRPr="002C3733" w:rsidRDefault="00F14F85"/>
                  </w:txbxContent>
                </v:textbox>
              </v:shape>
            </w:pict>
          </mc:Fallback>
        </mc:AlternateContent>
      </w:r>
    </w:p>
    <w:p w14:paraId="7C5A4BA6" w14:textId="77777777" w:rsidR="005A153E" w:rsidRDefault="005A153E">
      <w:pPr>
        <w:jc w:val="both"/>
        <w:rPr>
          <w:sz w:val="20"/>
        </w:rPr>
      </w:pPr>
    </w:p>
    <w:p w14:paraId="2F1515C5" w14:textId="77777777" w:rsidR="005A153E" w:rsidRDefault="005A153E">
      <w:pPr>
        <w:jc w:val="both"/>
        <w:rPr>
          <w:sz w:val="20"/>
        </w:rPr>
      </w:pPr>
    </w:p>
    <w:p w14:paraId="56F0E0C9" w14:textId="77777777" w:rsidR="005A153E" w:rsidRDefault="005A153E">
      <w:pPr>
        <w:jc w:val="both"/>
        <w:rPr>
          <w:sz w:val="20"/>
        </w:rPr>
      </w:pPr>
    </w:p>
    <w:p w14:paraId="71EC5E07" w14:textId="77777777" w:rsidR="005A153E" w:rsidRPr="005A153E" w:rsidRDefault="005A153E">
      <w:pPr>
        <w:jc w:val="both"/>
        <w:rPr>
          <w:szCs w:val="24"/>
        </w:rPr>
      </w:pPr>
    </w:p>
    <w:p w14:paraId="13E018AC" w14:textId="77777777" w:rsidR="005A153E" w:rsidRDefault="005A153E">
      <w:pPr>
        <w:jc w:val="both"/>
        <w:rPr>
          <w:sz w:val="20"/>
        </w:rPr>
      </w:pPr>
    </w:p>
    <w:p w14:paraId="171F4824" w14:textId="77777777" w:rsidR="005A153E" w:rsidRDefault="005A153E">
      <w:pPr>
        <w:jc w:val="both"/>
        <w:rPr>
          <w:sz w:val="20"/>
        </w:rPr>
      </w:pPr>
    </w:p>
    <w:p w14:paraId="261F55C3" w14:textId="77777777" w:rsidR="005A153E" w:rsidRDefault="005A153E">
      <w:pPr>
        <w:jc w:val="both"/>
        <w:rPr>
          <w:sz w:val="20"/>
        </w:rPr>
      </w:pPr>
    </w:p>
    <w:p w14:paraId="1B29D4A9" w14:textId="77777777" w:rsidR="005A153E" w:rsidRDefault="005A153E">
      <w:pPr>
        <w:jc w:val="both"/>
        <w:rPr>
          <w:sz w:val="20"/>
        </w:rPr>
      </w:pPr>
    </w:p>
    <w:p w14:paraId="2ED0216D" w14:textId="77777777" w:rsidR="005A153E" w:rsidRDefault="005A153E">
      <w:pPr>
        <w:jc w:val="both"/>
        <w:rPr>
          <w:sz w:val="20"/>
        </w:rPr>
      </w:pPr>
    </w:p>
    <w:p w14:paraId="019F17C3" w14:textId="77777777" w:rsidR="005A153E" w:rsidRDefault="005A153E">
      <w:pPr>
        <w:jc w:val="both"/>
        <w:rPr>
          <w:sz w:val="20"/>
        </w:rPr>
      </w:pPr>
    </w:p>
    <w:p w14:paraId="4F5F3A0D" w14:textId="77777777" w:rsidR="005A153E" w:rsidRDefault="005A153E">
      <w:pPr>
        <w:jc w:val="both"/>
        <w:rPr>
          <w:sz w:val="20"/>
        </w:rPr>
      </w:pPr>
    </w:p>
    <w:p w14:paraId="1342F6FE" w14:textId="77777777" w:rsidR="005A153E" w:rsidRDefault="005A153E">
      <w:pPr>
        <w:jc w:val="both"/>
        <w:rPr>
          <w:sz w:val="20"/>
        </w:rPr>
      </w:pPr>
    </w:p>
    <w:p w14:paraId="0B0A2D4B" w14:textId="77777777" w:rsidR="005A153E" w:rsidRDefault="005A153E">
      <w:pPr>
        <w:jc w:val="both"/>
        <w:rPr>
          <w:sz w:val="20"/>
        </w:rPr>
      </w:pPr>
    </w:p>
    <w:p w14:paraId="20784082" w14:textId="77777777" w:rsidR="005A153E" w:rsidRDefault="005A153E">
      <w:pPr>
        <w:jc w:val="both"/>
        <w:rPr>
          <w:sz w:val="20"/>
        </w:rPr>
      </w:pPr>
    </w:p>
    <w:p w14:paraId="404F7FC9" w14:textId="77777777" w:rsidR="005A153E" w:rsidRDefault="005A153E">
      <w:pPr>
        <w:jc w:val="both"/>
        <w:rPr>
          <w:sz w:val="20"/>
        </w:rPr>
      </w:pPr>
    </w:p>
    <w:p w14:paraId="44E62394" w14:textId="77777777" w:rsidR="005A153E" w:rsidRDefault="005A153E">
      <w:pPr>
        <w:jc w:val="both"/>
        <w:rPr>
          <w:sz w:val="20"/>
        </w:rPr>
      </w:pPr>
    </w:p>
    <w:p w14:paraId="4BEFAB46" w14:textId="77777777" w:rsidR="005A153E" w:rsidRDefault="005A153E">
      <w:pPr>
        <w:jc w:val="both"/>
        <w:rPr>
          <w:sz w:val="20"/>
        </w:rPr>
      </w:pPr>
    </w:p>
    <w:p w14:paraId="448A7359" w14:textId="77777777" w:rsidR="005A153E" w:rsidRDefault="005A153E">
      <w:pPr>
        <w:jc w:val="both"/>
        <w:rPr>
          <w:sz w:val="20"/>
        </w:rPr>
      </w:pPr>
    </w:p>
    <w:p w14:paraId="0E77EBC9" w14:textId="77777777" w:rsidR="005A153E" w:rsidRDefault="005A153E">
      <w:pPr>
        <w:jc w:val="both"/>
        <w:rPr>
          <w:sz w:val="20"/>
        </w:rPr>
      </w:pPr>
    </w:p>
    <w:p w14:paraId="299D3851" w14:textId="77777777" w:rsidR="005A153E" w:rsidRDefault="005A153E">
      <w:pPr>
        <w:jc w:val="both"/>
        <w:rPr>
          <w:sz w:val="20"/>
        </w:rPr>
      </w:pPr>
    </w:p>
    <w:p w14:paraId="0F863B0B" w14:textId="77777777" w:rsidR="005A153E" w:rsidRDefault="005A153E">
      <w:pPr>
        <w:jc w:val="both"/>
        <w:rPr>
          <w:sz w:val="20"/>
        </w:rPr>
      </w:pPr>
    </w:p>
    <w:p w14:paraId="2B93D0A4" w14:textId="77777777" w:rsidR="005A153E" w:rsidRDefault="005A153E">
      <w:pPr>
        <w:jc w:val="both"/>
        <w:rPr>
          <w:sz w:val="20"/>
        </w:rPr>
      </w:pPr>
    </w:p>
    <w:p w14:paraId="60B7ED88" w14:textId="77777777" w:rsidR="005A153E" w:rsidRDefault="005A153E">
      <w:pPr>
        <w:jc w:val="both"/>
        <w:rPr>
          <w:sz w:val="20"/>
        </w:rPr>
      </w:pPr>
    </w:p>
    <w:p w14:paraId="0B205EF7" w14:textId="77777777" w:rsidR="005A153E" w:rsidRDefault="005A153E">
      <w:pPr>
        <w:jc w:val="both"/>
        <w:rPr>
          <w:sz w:val="20"/>
        </w:rPr>
      </w:pPr>
    </w:p>
    <w:p w14:paraId="73E7D410" w14:textId="77777777" w:rsidR="005A153E" w:rsidRDefault="005A153E">
      <w:pPr>
        <w:jc w:val="both"/>
        <w:rPr>
          <w:sz w:val="20"/>
        </w:rPr>
      </w:pPr>
    </w:p>
    <w:p w14:paraId="1FBF5BB5" w14:textId="77777777" w:rsidR="005A153E" w:rsidRDefault="005A153E">
      <w:pPr>
        <w:jc w:val="both"/>
        <w:rPr>
          <w:sz w:val="20"/>
        </w:rPr>
      </w:pPr>
    </w:p>
    <w:p w14:paraId="0B2DE5D4" w14:textId="77777777" w:rsidR="006F2D01" w:rsidRDefault="006F2D01">
      <w:pPr>
        <w:jc w:val="both"/>
        <w:rPr>
          <w:sz w:val="20"/>
        </w:rPr>
      </w:pPr>
    </w:p>
    <w:p w14:paraId="7AD6BCE5" w14:textId="77777777" w:rsidR="006F2D01" w:rsidRDefault="006F2D01">
      <w:pPr>
        <w:jc w:val="both"/>
        <w:rPr>
          <w:sz w:val="20"/>
        </w:rPr>
      </w:pPr>
    </w:p>
    <w:p w14:paraId="1B1996F4" w14:textId="77777777" w:rsidR="006F2D01" w:rsidRDefault="006F2D01">
      <w:pPr>
        <w:jc w:val="both"/>
        <w:rPr>
          <w:sz w:val="20"/>
        </w:rPr>
      </w:pPr>
    </w:p>
    <w:p w14:paraId="3FC0C88F" w14:textId="77777777" w:rsidR="006F2D01" w:rsidRDefault="006F2D01">
      <w:pPr>
        <w:jc w:val="both"/>
        <w:rPr>
          <w:sz w:val="20"/>
        </w:rPr>
      </w:pPr>
    </w:p>
    <w:p w14:paraId="61DAFF72" w14:textId="77777777" w:rsidR="006F2D01" w:rsidRDefault="006F2D01">
      <w:pPr>
        <w:jc w:val="both"/>
        <w:rPr>
          <w:sz w:val="20"/>
        </w:rPr>
      </w:pPr>
    </w:p>
    <w:p w14:paraId="2986AF07" w14:textId="77777777" w:rsidR="006F2D01" w:rsidRDefault="006F2D01">
      <w:pPr>
        <w:jc w:val="both"/>
        <w:rPr>
          <w:sz w:val="20"/>
        </w:rPr>
      </w:pPr>
    </w:p>
    <w:p w14:paraId="2EF567A0" w14:textId="77777777" w:rsidR="006F2D01" w:rsidRDefault="006F2D01">
      <w:pPr>
        <w:jc w:val="both"/>
        <w:rPr>
          <w:sz w:val="20"/>
        </w:rPr>
      </w:pPr>
    </w:p>
    <w:p w14:paraId="179534ED" w14:textId="77777777" w:rsidR="006F2D01" w:rsidRDefault="006F2D01">
      <w:pPr>
        <w:jc w:val="both"/>
        <w:rPr>
          <w:sz w:val="20"/>
        </w:rPr>
      </w:pPr>
    </w:p>
    <w:p w14:paraId="521C2CBB" w14:textId="77777777" w:rsidR="005A153E" w:rsidRDefault="005A153E">
      <w:pPr>
        <w:jc w:val="both"/>
        <w:rPr>
          <w:sz w:val="20"/>
        </w:rPr>
      </w:pPr>
    </w:p>
    <w:p w14:paraId="1DECEA76" w14:textId="77777777" w:rsidR="005A153E" w:rsidRDefault="005A153E">
      <w:pPr>
        <w:jc w:val="both"/>
        <w:rPr>
          <w:sz w:val="20"/>
        </w:rPr>
      </w:pPr>
    </w:p>
    <w:p w14:paraId="24EB7341" w14:textId="77777777" w:rsidR="005A153E" w:rsidRDefault="005A153E">
      <w:pPr>
        <w:jc w:val="both"/>
        <w:rPr>
          <w:sz w:val="20"/>
        </w:rPr>
      </w:pPr>
    </w:p>
    <w:p w14:paraId="77B15BE7" w14:textId="77777777" w:rsidR="005A153E" w:rsidRDefault="005A153E">
      <w:pPr>
        <w:jc w:val="both"/>
        <w:rPr>
          <w:sz w:val="20"/>
        </w:rPr>
      </w:pPr>
    </w:p>
    <w:p w14:paraId="0AA99574" w14:textId="7A8811C5" w:rsidR="003A1E35" w:rsidRPr="00F6092F" w:rsidRDefault="003A1E35" w:rsidP="003A1E3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F6092F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Annual Targets 2018</w:t>
      </w:r>
    </w:p>
    <w:p w14:paraId="050B2AD9" w14:textId="77777777" w:rsidR="003A1E35" w:rsidRDefault="003A1E35">
      <w:pPr>
        <w:jc w:val="both"/>
        <w:rPr>
          <w:sz w:val="20"/>
        </w:rPr>
      </w:pPr>
    </w:p>
    <w:p w14:paraId="7B8E6533" w14:textId="77777777" w:rsidR="00F6092F" w:rsidRDefault="00F6092F" w:rsidP="003A1E35">
      <w:pPr>
        <w:rPr>
          <w:rFonts w:ascii="Comic Sans MS" w:hAnsi="Comic Sans MS"/>
          <w:b/>
          <w:u w:val="single"/>
        </w:rPr>
      </w:pPr>
    </w:p>
    <w:p w14:paraId="38F28D83" w14:textId="77777777" w:rsidR="003A1E35" w:rsidRPr="003A1E35" w:rsidRDefault="003A1E35" w:rsidP="003A1E35">
      <w:pPr>
        <w:rPr>
          <w:rFonts w:ascii="Comic Sans MS" w:hAnsi="Comic Sans MS"/>
          <w:b/>
          <w:u w:val="single"/>
        </w:rPr>
      </w:pPr>
      <w:r w:rsidRPr="003A1E35">
        <w:rPr>
          <w:rFonts w:ascii="Comic Sans MS" w:hAnsi="Comic Sans MS"/>
          <w:b/>
          <w:u w:val="single"/>
        </w:rPr>
        <w:t>Reading</w:t>
      </w:r>
    </w:p>
    <w:p w14:paraId="4C2BB015" w14:textId="77777777" w:rsidR="003A1E35" w:rsidRDefault="003A1E35" w:rsidP="0016136E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Accelerate the learning for students reading below the expected level</w:t>
      </w:r>
    </w:p>
    <w:p w14:paraId="430EF922" w14:textId="77777777" w:rsidR="003A1E35" w:rsidRPr="006F5908" w:rsidRDefault="003A1E35" w:rsidP="0016136E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Increase the number of students reading at or above the expected level</w:t>
      </w:r>
    </w:p>
    <w:p w14:paraId="30786F95" w14:textId="77777777" w:rsidR="003A1E35" w:rsidRDefault="003A1E35" w:rsidP="003A1E35">
      <w:pPr>
        <w:rPr>
          <w:rFonts w:ascii="Comic Sans MS" w:hAnsi="Comic Sans MS"/>
        </w:rPr>
      </w:pPr>
    </w:p>
    <w:p w14:paraId="175D85FE" w14:textId="77777777" w:rsidR="003A1E35" w:rsidRPr="003A1E35" w:rsidRDefault="003A1E35" w:rsidP="003A1E35">
      <w:pPr>
        <w:rPr>
          <w:rFonts w:ascii="Comic Sans MS" w:hAnsi="Comic Sans MS"/>
          <w:b/>
          <w:u w:val="single"/>
        </w:rPr>
      </w:pPr>
      <w:r w:rsidRPr="003A1E35">
        <w:rPr>
          <w:rFonts w:ascii="Comic Sans MS" w:hAnsi="Comic Sans MS"/>
          <w:b/>
          <w:u w:val="single"/>
        </w:rPr>
        <w:t>Mathematics</w:t>
      </w:r>
    </w:p>
    <w:p w14:paraId="79EA1319" w14:textId="77777777" w:rsidR="003A1E35" w:rsidRDefault="003A1E35" w:rsidP="0016136E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Accelerate the learning for Year 1-5 students working below the expected level</w:t>
      </w:r>
    </w:p>
    <w:p w14:paraId="23EB9E45" w14:textId="77777777" w:rsidR="003A1E35" w:rsidRPr="006F5908" w:rsidRDefault="003A1E35" w:rsidP="0016136E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Increase the number of students working at or above the expected level</w:t>
      </w:r>
    </w:p>
    <w:p w14:paraId="21237E08" w14:textId="77777777" w:rsidR="003A1E35" w:rsidRDefault="003A1E35" w:rsidP="003A1E35">
      <w:pPr>
        <w:rPr>
          <w:rFonts w:ascii="Comic Sans MS" w:hAnsi="Comic Sans MS"/>
        </w:rPr>
      </w:pPr>
    </w:p>
    <w:p w14:paraId="69A6BEE3" w14:textId="77777777" w:rsidR="003A1E35" w:rsidRPr="003A1E35" w:rsidRDefault="003A1E35" w:rsidP="003A1E35">
      <w:pPr>
        <w:rPr>
          <w:rFonts w:ascii="Comic Sans MS" w:hAnsi="Comic Sans MS"/>
          <w:b/>
          <w:u w:val="single"/>
        </w:rPr>
      </w:pPr>
      <w:r w:rsidRPr="003A1E35">
        <w:rPr>
          <w:rFonts w:ascii="Comic Sans MS" w:hAnsi="Comic Sans MS"/>
          <w:b/>
          <w:u w:val="single"/>
        </w:rPr>
        <w:t>Community Engagement</w:t>
      </w:r>
    </w:p>
    <w:p w14:paraId="3CF5FD55" w14:textId="77777777" w:rsidR="003A1E35" w:rsidRDefault="003A1E35" w:rsidP="0016136E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Increase online and electronic communication with </w:t>
      </w:r>
      <w:proofErr w:type="spellStart"/>
      <w:r>
        <w:rPr>
          <w:rFonts w:ascii="Comic Sans MS" w:hAnsi="Comic Sans MS"/>
        </w:rPr>
        <w:t>whānau</w:t>
      </w:r>
      <w:proofErr w:type="spellEnd"/>
    </w:p>
    <w:p w14:paraId="44046AD0" w14:textId="77777777" w:rsidR="003A1E35" w:rsidRPr="006F5908" w:rsidRDefault="003A1E35" w:rsidP="0016136E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Develop effective home-school partnerships to increase student engagement</w:t>
      </w:r>
    </w:p>
    <w:p w14:paraId="78828B98" w14:textId="77777777" w:rsidR="003A1E35" w:rsidRDefault="003A1E35" w:rsidP="003A1E35">
      <w:pPr>
        <w:rPr>
          <w:rFonts w:ascii="Comic Sans MS" w:hAnsi="Comic Sans MS"/>
        </w:rPr>
      </w:pPr>
    </w:p>
    <w:p w14:paraId="18776F39" w14:textId="77777777" w:rsidR="003A1E35" w:rsidRDefault="003A1E35">
      <w:pPr>
        <w:jc w:val="both"/>
        <w:rPr>
          <w:sz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902DA6" w14:paraId="05F13D7F" w14:textId="77777777" w:rsidTr="003945F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5168" w:type="dxa"/>
          </w:tcPr>
          <w:tbl>
            <w:tblPr>
              <w:tblW w:w="1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2"/>
              <w:gridCol w:w="3827"/>
              <w:gridCol w:w="3827"/>
              <w:gridCol w:w="4082"/>
            </w:tblGrid>
            <w:tr w:rsidR="00F27AED" w14:paraId="5A0549AB" w14:textId="77777777" w:rsidTr="005761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5168" w:type="dxa"/>
                  <w:gridSpan w:val="4"/>
                  <w:shd w:val="clear" w:color="auto" w:fill="auto"/>
                </w:tcPr>
                <w:p w14:paraId="6A1F9E35" w14:textId="77777777" w:rsidR="00F27AED" w:rsidRDefault="00F27AED" w:rsidP="00077492">
                  <w:pPr>
                    <w:pStyle w:val="Heading7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lastRenderedPageBreak/>
                    <w:t>NAG 1: CURRICULUM 201</w:t>
                  </w:r>
                  <w:r w:rsidR="00077492"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65D4A">
                    <w:rPr>
                      <w:rFonts w:ascii="Comic Sans MS" w:hAnsi="Comic Sans MS"/>
                    </w:rPr>
                    <w:t>–</w:t>
                  </w:r>
                  <w:r>
                    <w:rPr>
                      <w:rFonts w:ascii="Comic Sans MS" w:hAnsi="Comic Sans MS"/>
                    </w:rPr>
                    <w:t xml:space="preserve"> 201</w:t>
                  </w:r>
                  <w:r w:rsidR="00077492">
                    <w:rPr>
                      <w:rFonts w:ascii="Comic Sans MS" w:hAnsi="Comic Sans MS"/>
                    </w:rPr>
                    <w:t>8</w:t>
                  </w:r>
                  <w:r w:rsidR="00D65D4A">
                    <w:rPr>
                      <w:rFonts w:ascii="Comic Sans MS" w:hAnsi="Comic Sans MS"/>
                    </w:rPr>
                    <w:t xml:space="preserve"> OVERVIEW</w:t>
                  </w:r>
                </w:p>
              </w:tc>
            </w:tr>
            <w:tr w:rsidR="006A46A1" w14:paraId="3D8DC19D" w14:textId="77777777" w:rsidTr="004337D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32" w:type="dxa"/>
                  <w:shd w:val="clear" w:color="auto" w:fill="auto"/>
                </w:tcPr>
                <w:p w14:paraId="17E80CF9" w14:textId="77777777" w:rsidR="006A46A1" w:rsidRDefault="006A46A1" w:rsidP="00834440">
                  <w:pPr>
                    <w:pStyle w:val="Heading5"/>
                    <w:rPr>
                      <w:rFonts w:ascii="Comic Sans MS" w:hAnsi="Comic Sans MS"/>
                      <w:u w:val="none"/>
                    </w:rPr>
                  </w:pPr>
                  <w:r>
                    <w:rPr>
                      <w:rFonts w:ascii="Comic Sans MS" w:hAnsi="Comic Sans MS"/>
                      <w:u w:val="none"/>
                    </w:rPr>
                    <w:t>STRATEGIC DIRECTION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C467CDB" w14:textId="77777777" w:rsidR="006A46A1" w:rsidRDefault="006A46A1" w:rsidP="0007749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201</w:t>
                  </w:r>
                  <w:r w:rsidR="00077492">
                    <w:rPr>
                      <w:rFonts w:ascii="Comic Sans MS" w:hAnsi="Comic Sans MS"/>
                      <w:b/>
                    </w:rPr>
                    <w:t>6</w:t>
                  </w:r>
                  <w:r>
                    <w:rPr>
                      <w:rFonts w:ascii="Comic Sans MS" w:hAnsi="Comic Sans MS"/>
                      <w:b/>
                    </w:rPr>
                    <w:t xml:space="preserve"> PRIORITIES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D0CECE"/>
                </w:tcPr>
                <w:p w14:paraId="7730B393" w14:textId="77777777" w:rsidR="006A46A1" w:rsidRDefault="006A46A1" w:rsidP="0007749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201</w:t>
                  </w:r>
                  <w:r w:rsidR="00077492">
                    <w:rPr>
                      <w:rFonts w:ascii="Comic Sans MS" w:hAnsi="Comic Sans MS"/>
                      <w:b/>
                    </w:rPr>
                    <w:t>7</w:t>
                  </w:r>
                  <w:r>
                    <w:rPr>
                      <w:rFonts w:ascii="Comic Sans MS" w:hAnsi="Comic Sans MS"/>
                      <w:b/>
                    </w:rPr>
                    <w:t xml:space="preserve"> PRIORITIES</w:t>
                  </w:r>
                </w:p>
              </w:tc>
              <w:tc>
                <w:tcPr>
                  <w:tcW w:w="408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265FC53" w14:textId="77777777" w:rsidR="00AC5E70" w:rsidRPr="002F4D67" w:rsidRDefault="00AC5E70" w:rsidP="00E16390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2018 </w:t>
                  </w:r>
                  <w:r w:rsidR="006A46A1">
                    <w:rPr>
                      <w:rFonts w:ascii="Comic Sans MS" w:hAnsi="Comic Sans MS"/>
                      <w:b/>
                    </w:rPr>
                    <w:t>PRIORITIES</w:t>
                  </w:r>
                </w:p>
              </w:tc>
            </w:tr>
            <w:tr w:rsidR="006A46A1" w14:paraId="6C369605" w14:textId="77777777" w:rsidTr="004337D6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3432" w:type="dxa"/>
                  <w:shd w:val="clear" w:color="auto" w:fill="auto"/>
                </w:tcPr>
                <w:p w14:paraId="02496620" w14:textId="77777777" w:rsidR="003C02D0" w:rsidRPr="003C02D0" w:rsidRDefault="003C02D0" w:rsidP="007B778F">
                  <w:pPr>
                    <w:jc w:val="both"/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3C02D0">
                    <w:rPr>
                      <w:b/>
                      <w:i/>
                      <w:sz w:val="22"/>
                      <w:szCs w:val="22"/>
                      <w:u w:val="single"/>
                    </w:rPr>
                    <w:t>Curriculum Delivery</w:t>
                  </w:r>
                </w:p>
                <w:p w14:paraId="54DF950B" w14:textId="77777777" w:rsidR="00BA3D12" w:rsidRDefault="006A46A1" w:rsidP="007B778F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All students are able to access the NZ Curriculum -</w:t>
                  </w:r>
                  <w:r w:rsidR="000B70F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</w:rPr>
                    <w:t>Implement teaching &amp; learning programmes</w:t>
                  </w:r>
                  <w:r w:rsidR="003C6F0C">
                    <w:rPr>
                      <w:sz w:val="22"/>
                    </w:rPr>
                    <w:t xml:space="preserve"> bas</w:t>
                  </w:r>
                  <w:r>
                    <w:rPr>
                      <w:sz w:val="22"/>
                    </w:rPr>
                    <w:t xml:space="preserve">ed on the NZ Curriculum </w:t>
                  </w:r>
                </w:p>
                <w:p w14:paraId="2065A26A" w14:textId="77777777" w:rsidR="00BA3D12" w:rsidRDefault="00BA3D12" w:rsidP="00BA3D12">
                  <w:pPr>
                    <w:rPr>
                      <w:sz w:val="22"/>
                      <w:szCs w:val="22"/>
                    </w:rPr>
                  </w:pPr>
                </w:p>
                <w:p w14:paraId="761477B3" w14:textId="77777777" w:rsidR="006A46A1" w:rsidRDefault="006A46A1" w:rsidP="00834440">
                  <w:pPr>
                    <w:tabs>
                      <w:tab w:val="num" w:pos="600"/>
                    </w:tabs>
                    <w:ind w:left="600" w:hanging="480"/>
                    <w:rPr>
                      <w:sz w:val="22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A40FAE7" w14:textId="77777777" w:rsidR="00192B37" w:rsidRPr="00192B37" w:rsidRDefault="00BA3D12" w:rsidP="005D57A7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  <w:u w:val="single"/>
                    </w:rPr>
                    <w:t>Review Priorit</w:t>
                  </w:r>
                  <w:r w:rsidR="00571AC2">
                    <w:rPr>
                      <w:b/>
                      <w:i/>
                      <w:sz w:val="22"/>
                      <w:u w:val="single"/>
                    </w:rPr>
                    <w:t>ies</w:t>
                  </w:r>
                </w:p>
                <w:p w14:paraId="79E6208B" w14:textId="77777777" w:rsidR="00C93D02" w:rsidRDefault="00805922" w:rsidP="00192B3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Social Sciences</w:t>
                  </w:r>
                </w:p>
                <w:p w14:paraId="0C7B7048" w14:textId="77777777" w:rsidR="00571AC2" w:rsidRDefault="00571AC2" w:rsidP="00571AC2">
                  <w:pPr>
                    <w:tabs>
                      <w:tab w:val="num" w:pos="0"/>
                    </w:tabs>
                    <w:rPr>
                      <w:sz w:val="22"/>
                    </w:rPr>
                  </w:pPr>
                  <w:r w:rsidRPr="00827094">
                    <w:rPr>
                      <w:sz w:val="22"/>
                    </w:rPr>
                    <w:t>Health &amp; Phys.Ed</w:t>
                  </w:r>
                </w:p>
                <w:p w14:paraId="768F3054" w14:textId="77777777" w:rsidR="00192B37" w:rsidRDefault="00571AC2" w:rsidP="00571AC2">
                  <w:pPr>
                    <w:ind w:left="34" w:hanging="34"/>
                    <w:rPr>
                      <w:b/>
                      <w:i/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 xml:space="preserve">Te Reo / </w:t>
                  </w:r>
                  <w:proofErr w:type="spellStart"/>
                  <w:r>
                    <w:rPr>
                      <w:sz w:val="22"/>
                    </w:rPr>
                    <w:t>Tikanga</w:t>
                  </w:r>
                  <w:proofErr w:type="spellEnd"/>
                  <w:r>
                    <w:rPr>
                      <w:sz w:val="22"/>
                    </w:rPr>
                    <w:t xml:space="preserve">                </w:t>
                  </w:r>
                </w:p>
                <w:p w14:paraId="6E3DECDD" w14:textId="77777777" w:rsidR="000B70F5" w:rsidRDefault="000B70F5" w:rsidP="00C93D02">
                  <w:pPr>
                    <w:ind w:left="34" w:hanging="34"/>
                    <w:rPr>
                      <w:b/>
                      <w:i/>
                      <w:sz w:val="22"/>
                      <w:u w:val="single"/>
                    </w:rPr>
                  </w:pPr>
                </w:p>
                <w:p w14:paraId="58B4DF48" w14:textId="77777777" w:rsidR="006A46A1" w:rsidRPr="00192B37" w:rsidRDefault="006A46A1" w:rsidP="00C93D02">
                  <w:pPr>
                    <w:ind w:left="34" w:hanging="34"/>
                    <w:rPr>
                      <w:b/>
                      <w:sz w:val="22"/>
                    </w:rPr>
                  </w:pPr>
                  <w:r w:rsidRPr="00192B37">
                    <w:rPr>
                      <w:b/>
                      <w:i/>
                      <w:sz w:val="22"/>
                      <w:u w:val="single"/>
                    </w:rPr>
                    <w:t>Ongoing</w:t>
                  </w:r>
                  <w:r w:rsidR="005B5041">
                    <w:rPr>
                      <w:b/>
                      <w:i/>
                      <w:sz w:val="22"/>
                      <w:u w:val="single"/>
                    </w:rPr>
                    <w:t xml:space="preserve"> Monitoring of Programmes</w:t>
                  </w:r>
                  <w:r w:rsidRPr="00192B37">
                    <w:rPr>
                      <w:b/>
                      <w:i/>
                      <w:sz w:val="22"/>
                      <w:u w:val="single"/>
                    </w:rPr>
                    <w:t xml:space="preserve"> </w:t>
                  </w:r>
                </w:p>
                <w:p w14:paraId="2DE6B6E2" w14:textId="77777777" w:rsidR="00F178A5" w:rsidRDefault="00192B37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Literacy &amp; Numeracy</w:t>
                  </w:r>
                </w:p>
                <w:p w14:paraId="0702BAE5" w14:textId="77777777" w:rsidR="006A46A1" w:rsidRDefault="005D57A7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Science</w:t>
                  </w:r>
                </w:p>
                <w:p w14:paraId="0EC89EEA" w14:textId="77777777" w:rsidR="00F178A5" w:rsidRDefault="005D57A7" w:rsidP="00F178A5">
                  <w:pPr>
                    <w:ind w:left="1168" w:hanging="1168"/>
                    <w:rPr>
                      <w:sz w:val="22"/>
                    </w:rPr>
                  </w:pPr>
                  <w:r w:rsidRPr="00A93088">
                    <w:rPr>
                      <w:sz w:val="22"/>
                    </w:rPr>
                    <w:t>Learning with Digital Technologies</w:t>
                  </w:r>
                </w:p>
                <w:p w14:paraId="41852191" w14:textId="77777777" w:rsidR="006A46A1" w:rsidRDefault="00BA3D12" w:rsidP="00F178A5">
                  <w:pPr>
                    <w:ind w:left="1168" w:hanging="1168"/>
                    <w:rPr>
                      <w:sz w:val="22"/>
                    </w:rPr>
                  </w:pPr>
                  <w:r>
                    <w:rPr>
                      <w:sz w:val="22"/>
                    </w:rPr>
                    <w:t>Environmental Sustainability</w:t>
                  </w:r>
                  <w:r w:rsidR="005D57A7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3827" w:type="dxa"/>
                  <w:shd w:val="clear" w:color="auto" w:fill="D0CECE"/>
                </w:tcPr>
                <w:p w14:paraId="2B65981C" w14:textId="77777777" w:rsidR="009370C5" w:rsidRPr="00192B37" w:rsidRDefault="00BA3D12" w:rsidP="009370C5">
                  <w:pPr>
                    <w:ind w:left="1168" w:hanging="1168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  <w:u w:val="single"/>
                    </w:rPr>
                    <w:t>Review Priorit</w:t>
                  </w:r>
                  <w:r w:rsidR="007B778F">
                    <w:rPr>
                      <w:b/>
                      <w:i/>
                      <w:sz w:val="22"/>
                      <w:u w:val="single"/>
                    </w:rPr>
                    <w:t>ies</w:t>
                  </w:r>
                </w:p>
                <w:p w14:paraId="73893B3E" w14:textId="77777777" w:rsidR="007B778F" w:rsidRDefault="00FE3A0A" w:rsidP="008B5350">
                  <w:pPr>
                    <w:ind w:left="175" w:hanging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>Literacy &amp; Numeracy</w:t>
                  </w:r>
                </w:p>
                <w:p w14:paraId="72B2A7E4" w14:textId="77777777" w:rsidR="00FE3A0A" w:rsidRDefault="00FE3A0A" w:rsidP="008B5350">
                  <w:pPr>
                    <w:ind w:left="175" w:hanging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>Science</w:t>
                  </w:r>
                </w:p>
                <w:p w14:paraId="4ADFC519" w14:textId="77777777" w:rsidR="00FE3A0A" w:rsidRPr="00192B37" w:rsidRDefault="00FE3A0A" w:rsidP="008B5350">
                  <w:pPr>
                    <w:ind w:left="175" w:hanging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>Technology</w:t>
                  </w:r>
                </w:p>
                <w:p w14:paraId="05991FE2" w14:textId="77777777" w:rsidR="008E38EF" w:rsidRPr="00FE3A0A" w:rsidRDefault="008B5350" w:rsidP="00FE3A0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</w:p>
                <w:p w14:paraId="5E68E5BC" w14:textId="77777777" w:rsidR="005B5041" w:rsidRPr="00192B37" w:rsidRDefault="005B5041" w:rsidP="005B5041">
                  <w:pPr>
                    <w:ind w:left="34" w:hanging="34"/>
                    <w:rPr>
                      <w:b/>
                      <w:sz w:val="22"/>
                    </w:rPr>
                  </w:pPr>
                  <w:r w:rsidRPr="00192B37">
                    <w:rPr>
                      <w:b/>
                      <w:i/>
                      <w:sz w:val="22"/>
                      <w:u w:val="single"/>
                    </w:rPr>
                    <w:t>Ongoing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 xml:space="preserve"> Monitoring of Programmes</w:t>
                  </w:r>
                  <w:r w:rsidRPr="00192B37">
                    <w:rPr>
                      <w:b/>
                      <w:i/>
                      <w:sz w:val="22"/>
                      <w:u w:val="single"/>
                    </w:rPr>
                    <w:t xml:space="preserve"> </w:t>
                  </w:r>
                </w:p>
                <w:p w14:paraId="794245D2" w14:textId="77777777" w:rsidR="006A46A1" w:rsidRDefault="006A46A1" w:rsidP="00F178A5">
                  <w:pPr>
                    <w:rPr>
                      <w:sz w:val="22"/>
                    </w:rPr>
                  </w:pPr>
                  <w:r w:rsidRPr="00A93088">
                    <w:rPr>
                      <w:sz w:val="22"/>
                    </w:rPr>
                    <w:t>Literacy &amp; Numeracy</w:t>
                  </w:r>
                </w:p>
                <w:p w14:paraId="7E7D7209" w14:textId="77777777" w:rsidR="006A46A1" w:rsidRDefault="008B5350" w:rsidP="00EC7FB3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Te</w:t>
                  </w:r>
                  <w:proofErr w:type="spellEnd"/>
                  <w:r>
                    <w:rPr>
                      <w:sz w:val="22"/>
                    </w:rPr>
                    <w:t xml:space="preserve"> Reo / </w:t>
                  </w:r>
                  <w:proofErr w:type="spellStart"/>
                  <w:r>
                    <w:rPr>
                      <w:sz w:val="22"/>
                    </w:rPr>
                    <w:t>Tikanga</w:t>
                  </w:r>
                  <w:proofErr w:type="spellEnd"/>
                  <w:r>
                    <w:rPr>
                      <w:sz w:val="22"/>
                    </w:rPr>
                    <w:t xml:space="preserve">                </w:t>
                  </w:r>
                  <w:r w:rsidR="00D65D4A">
                    <w:rPr>
                      <w:sz w:val="22"/>
                    </w:rPr>
                    <w:t xml:space="preserve"> Environmental Sustainability</w:t>
                  </w:r>
                </w:p>
              </w:tc>
              <w:tc>
                <w:tcPr>
                  <w:tcW w:w="4082" w:type="dxa"/>
                  <w:shd w:val="clear" w:color="auto" w:fill="auto"/>
                </w:tcPr>
                <w:p w14:paraId="2D8CC113" w14:textId="77777777" w:rsidR="009370C5" w:rsidRPr="00192B37" w:rsidRDefault="00BA3D12" w:rsidP="009370C5">
                  <w:pPr>
                    <w:ind w:left="1310" w:hanging="1310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  <w:u w:val="single"/>
                    </w:rPr>
                    <w:t>Review Priorit</w:t>
                  </w:r>
                  <w:r w:rsidR="007B778F">
                    <w:rPr>
                      <w:b/>
                      <w:i/>
                      <w:sz w:val="22"/>
                      <w:u w:val="single"/>
                    </w:rPr>
                    <w:t>ies</w:t>
                  </w:r>
                </w:p>
                <w:p w14:paraId="0BD7CED9" w14:textId="77777777" w:rsidR="00D15048" w:rsidRDefault="00D15048" w:rsidP="001F268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Reading</w:t>
                  </w:r>
                </w:p>
                <w:p w14:paraId="7126FF3F" w14:textId="77777777" w:rsidR="001F2681" w:rsidRDefault="001F2681" w:rsidP="001F268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The Arts</w:t>
                  </w:r>
                </w:p>
                <w:p w14:paraId="001AF85F" w14:textId="77777777" w:rsidR="001F2681" w:rsidRPr="001F2681" w:rsidRDefault="001F2681" w:rsidP="001F268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Health &amp; PE </w:t>
                  </w:r>
                </w:p>
                <w:p w14:paraId="25B6F7F4" w14:textId="77777777" w:rsidR="00DD28BC" w:rsidRDefault="00DD28BC" w:rsidP="00C74A07">
                  <w:pPr>
                    <w:rPr>
                      <w:b/>
                      <w:i/>
                      <w:sz w:val="22"/>
                      <w:u w:val="single"/>
                    </w:rPr>
                  </w:pPr>
                </w:p>
                <w:p w14:paraId="77532242" w14:textId="77777777" w:rsidR="005B5041" w:rsidRPr="00192B37" w:rsidRDefault="005B5041" w:rsidP="005B5041">
                  <w:pPr>
                    <w:ind w:left="34" w:hanging="34"/>
                    <w:rPr>
                      <w:b/>
                      <w:sz w:val="22"/>
                    </w:rPr>
                  </w:pPr>
                  <w:r w:rsidRPr="00192B37">
                    <w:rPr>
                      <w:b/>
                      <w:i/>
                      <w:sz w:val="22"/>
                      <w:u w:val="single"/>
                    </w:rPr>
                    <w:t>Ongoing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 xml:space="preserve"> Monitoring of Programmes</w:t>
                  </w:r>
                  <w:r w:rsidRPr="00192B37">
                    <w:rPr>
                      <w:b/>
                      <w:i/>
                      <w:sz w:val="22"/>
                      <w:u w:val="single"/>
                    </w:rPr>
                    <w:t xml:space="preserve"> </w:t>
                  </w:r>
                </w:p>
                <w:p w14:paraId="4B56254D" w14:textId="77777777" w:rsidR="00805922" w:rsidRPr="00192B37" w:rsidRDefault="00C74A07" w:rsidP="00AC5E7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Literacy &amp; Numeracy</w:t>
                  </w:r>
                </w:p>
                <w:p w14:paraId="42E1E765" w14:textId="77777777" w:rsidR="00D65D4A" w:rsidRDefault="00FE3A0A" w:rsidP="00AC5E7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Science</w:t>
                  </w:r>
                </w:p>
                <w:p w14:paraId="6F76E129" w14:textId="77777777" w:rsidR="00FE3A0A" w:rsidRDefault="00FE3A0A" w:rsidP="00AC5E70">
                  <w:pPr>
                    <w:rPr>
                      <w:b/>
                      <w:i/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>Technology</w:t>
                  </w:r>
                </w:p>
                <w:p w14:paraId="3EA8C912" w14:textId="77777777" w:rsidR="00C74A07" w:rsidRDefault="00C74A07" w:rsidP="007B778F">
                  <w:pPr>
                    <w:rPr>
                      <w:sz w:val="22"/>
                    </w:rPr>
                  </w:pPr>
                </w:p>
              </w:tc>
            </w:tr>
            <w:tr w:rsidR="006A46A1" w14:paraId="5BADB5CA" w14:textId="77777777" w:rsidTr="004337D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32" w:type="dxa"/>
                  <w:shd w:val="clear" w:color="auto" w:fill="auto"/>
                </w:tcPr>
                <w:p w14:paraId="05263FE5" w14:textId="77777777" w:rsidR="00077492" w:rsidRDefault="00077492" w:rsidP="00077492">
                  <w:pPr>
                    <w:rPr>
                      <w:b/>
                      <w:i/>
                      <w:u w:val="single"/>
                    </w:rPr>
                  </w:pPr>
                  <w:r w:rsidRPr="00EC6FB0">
                    <w:rPr>
                      <w:b/>
                      <w:i/>
                      <w:u w:val="single"/>
                    </w:rPr>
                    <w:t>Literacy</w:t>
                  </w:r>
                  <w:r>
                    <w:rPr>
                      <w:b/>
                      <w:i/>
                      <w:u w:val="single"/>
                    </w:rPr>
                    <w:t xml:space="preserve"> &amp; Numeracy</w:t>
                  </w:r>
                </w:p>
                <w:p w14:paraId="276DF442" w14:textId="77777777" w:rsidR="006A46A1" w:rsidRDefault="002A3D82" w:rsidP="002A3D82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A</w:t>
                  </w:r>
                  <w:r w:rsidR="00077492">
                    <w:rPr>
                      <w:sz w:val="22"/>
                      <w:szCs w:val="22"/>
                    </w:rPr>
                    <w:t xml:space="preserve">ll students will make progress and maintain ongoing improvement in </w:t>
                  </w:r>
                  <w:r>
                    <w:rPr>
                      <w:sz w:val="22"/>
                      <w:szCs w:val="22"/>
                    </w:rPr>
                    <w:t xml:space="preserve">achievement in relation to </w:t>
                  </w:r>
                  <w:r w:rsidR="00077492" w:rsidRPr="00E56BAE">
                    <w:rPr>
                      <w:sz w:val="22"/>
                      <w:szCs w:val="22"/>
                    </w:rPr>
                    <w:t>the National Standards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0404711" w14:textId="77777777" w:rsidR="00E16390" w:rsidRDefault="00E16390" w:rsidP="00683E22">
                  <w:pPr>
                    <w:rPr>
                      <w:sz w:val="22"/>
                    </w:rPr>
                  </w:pPr>
                </w:p>
                <w:p w14:paraId="7CF32EC3" w14:textId="77777777" w:rsidR="005653CA" w:rsidRDefault="005653CA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Teaching as Inquiry practices</w:t>
                  </w:r>
                </w:p>
                <w:p w14:paraId="1855FC02" w14:textId="77777777" w:rsidR="005653CA" w:rsidRDefault="005653CA" w:rsidP="00683E22">
                  <w:pPr>
                    <w:rPr>
                      <w:sz w:val="22"/>
                    </w:rPr>
                  </w:pPr>
                </w:p>
                <w:p w14:paraId="35B1944C" w14:textId="77777777" w:rsidR="006A46A1" w:rsidRDefault="006A46A1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National Standards </w:t>
                  </w:r>
                  <w:r w:rsidR="00721192">
                    <w:rPr>
                      <w:sz w:val="22"/>
                    </w:rPr>
                    <w:t>–</w:t>
                  </w:r>
                  <w:r>
                    <w:rPr>
                      <w:sz w:val="22"/>
                    </w:rPr>
                    <w:t xml:space="preserve"> OTJs</w:t>
                  </w:r>
                  <w:r w:rsidR="00721192">
                    <w:rPr>
                      <w:sz w:val="22"/>
                    </w:rPr>
                    <w:t xml:space="preserve"> moderation</w:t>
                  </w:r>
                </w:p>
                <w:p w14:paraId="7892EA98" w14:textId="77777777" w:rsidR="007B778F" w:rsidRDefault="007B778F" w:rsidP="00683E22">
                  <w:pPr>
                    <w:rPr>
                      <w:sz w:val="22"/>
                    </w:rPr>
                  </w:pPr>
                </w:p>
                <w:p w14:paraId="373EB1E5" w14:textId="77777777" w:rsidR="00C93D02" w:rsidRDefault="00F91C2E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Accelerating Literacy Learning </w:t>
                  </w:r>
                  <w:r w:rsidR="007B778F">
                    <w:rPr>
                      <w:sz w:val="22"/>
                    </w:rPr>
                    <w:t>(ALL)</w:t>
                  </w:r>
                </w:p>
                <w:p w14:paraId="7B3B6E96" w14:textId="77777777" w:rsidR="007B778F" w:rsidRDefault="007B778F" w:rsidP="005D57A7">
                  <w:pPr>
                    <w:rPr>
                      <w:sz w:val="22"/>
                    </w:rPr>
                  </w:pPr>
                </w:p>
                <w:p w14:paraId="320E6CE0" w14:textId="77777777" w:rsidR="006A46A1" w:rsidRDefault="005D57A7" w:rsidP="005D57A7">
                  <w:pPr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Accelerating Maths Learning (ALiM)</w:t>
                  </w:r>
                </w:p>
              </w:tc>
              <w:tc>
                <w:tcPr>
                  <w:tcW w:w="3827" w:type="dxa"/>
                  <w:shd w:val="clear" w:color="auto" w:fill="D0CECE"/>
                </w:tcPr>
                <w:p w14:paraId="6E7394EE" w14:textId="77777777" w:rsidR="00E16390" w:rsidRDefault="00E16390" w:rsidP="00683E22">
                  <w:pPr>
                    <w:rPr>
                      <w:sz w:val="22"/>
                    </w:rPr>
                  </w:pPr>
                </w:p>
                <w:p w14:paraId="63255A35" w14:textId="77777777" w:rsidR="005653CA" w:rsidRDefault="005653CA" w:rsidP="005653C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Teaching as Inquiry practices</w:t>
                  </w:r>
                </w:p>
                <w:p w14:paraId="2B0284E3" w14:textId="77777777" w:rsidR="005653CA" w:rsidRDefault="005653CA" w:rsidP="005653CA">
                  <w:pPr>
                    <w:rPr>
                      <w:sz w:val="22"/>
                    </w:rPr>
                  </w:pPr>
                </w:p>
                <w:p w14:paraId="1AB0C5F1" w14:textId="77777777" w:rsidR="006A46A1" w:rsidRPr="00A94B21" w:rsidRDefault="006A46A1" w:rsidP="00683E22">
                  <w:pPr>
                    <w:rPr>
                      <w:sz w:val="22"/>
                    </w:rPr>
                  </w:pPr>
                  <w:r w:rsidRPr="00A94B21">
                    <w:rPr>
                      <w:sz w:val="22"/>
                    </w:rPr>
                    <w:t xml:space="preserve">National Standards </w:t>
                  </w:r>
                  <w:r w:rsidR="00721192" w:rsidRPr="00A94B21">
                    <w:rPr>
                      <w:sz w:val="22"/>
                    </w:rPr>
                    <w:t>–</w:t>
                  </w:r>
                  <w:r w:rsidRPr="00A94B21">
                    <w:rPr>
                      <w:sz w:val="22"/>
                    </w:rPr>
                    <w:t xml:space="preserve"> OTJs</w:t>
                  </w:r>
                  <w:r w:rsidR="00721192" w:rsidRPr="00A94B21">
                    <w:rPr>
                      <w:sz w:val="22"/>
                    </w:rPr>
                    <w:t xml:space="preserve"> moderation</w:t>
                  </w:r>
                </w:p>
                <w:p w14:paraId="0AA6815A" w14:textId="77777777" w:rsidR="007B778F" w:rsidRDefault="007B778F" w:rsidP="00683E22">
                  <w:pPr>
                    <w:rPr>
                      <w:sz w:val="22"/>
                    </w:rPr>
                  </w:pPr>
                </w:p>
                <w:p w14:paraId="30BD0228" w14:textId="77777777" w:rsidR="006A46A1" w:rsidRDefault="004A12C6" w:rsidP="00683E22">
                  <w:pPr>
                    <w:rPr>
                      <w:sz w:val="22"/>
                    </w:rPr>
                  </w:pPr>
                  <w:r w:rsidRPr="00A94B21">
                    <w:rPr>
                      <w:sz w:val="22"/>
                    </w:rPr>
                    <w:t xml:space="preserve">Accelerating Literacy </w:t>
                  </w:r>
                  <w:r w:rsidR="001B6224" w:rsidRPr="00A94B21">
                    <w:rPr>
                      <w:sz w:val="22"/>
                    </w:rPr>
                    <w:t xml:space="preserve">/ Numeracy </w:t>
                  </w:r>
                  <w:r w:rsidRPr="00A94B21">
                    <w:rPr>
                      <w:sz w:val="22"/>
                    </w:rPr>
                    <w:t>Learning</w:t>
                  </w:r>
                </w:p>
                <w:p w14:paraId="5E0895AA" w14:textId="77777777" w:rsidR="006A46A1" w:rsidRPr="00DC5F07" w:rsidRDefault="006A46A1" w:rsidP="00683E22">
                  <w:pPr>
                    <w:rPr>
                      <w:sz w:val="22"/>
                    </w:rPr>
                  </w:pPr>
                </w:p>
              </w:tc>
              <w:tc>
                <w:tcPr>
                  <w:tcW w:w="40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62927F" w14:textId="77777777" w:rsidR="00E16390" w:rsidRDefault="00E16390" w:rsidP="00721192">
                  <w:pPr>
                    <w:rPr>
                      <w:sz w:val="22"/>
                    </w:rPr>
                  </w:pPr>
                </w:p>
                <w:p w14:paraId="029ACFA8" w14:textId="77777777" w:rsidR="00897B01" w:rsidRDefault="00897B01" w:rsidP="0072119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Teaching as Inquiry practices</w:t>
                  </w:r>
                </w:p>
                <w:p w14:paraId="081D1862" w14:textId="77777777" w:rsidR="00897B01" w:rsidRDefault="00897B01" w:rsidP="00721192">
                  <w:pPr>
                    <w:rPr>
                      <w:sz w:val="22"/>
                    </w:rPr>
                  </w:pPr>
                </w:p>
                <w:p w14:paraId="5F3D0B7E" w14:textId="77777777" w:rsidR="00721192" w:rsidRDefault="00721192" w:rsidP="0072119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OTJs moderation</w:t>
                  </w:r>
                </w:p>
                <w:p w14:paraId="43EED1D5" w14:textId="77777777" w:rsidR="007B778F" w:rsidRDefault="007B778F" w:rsidP="00F91C2E">
                  <w:pPr>
                    <w:rPr>
                      <w:sz w:val="22"/>
                    </w:rPr>
                  </w:pPr>
                </w:p>
                <w:p w14:paraId="3BF4A69B" w14:textId="77777777" w:rsidR="007B778F" w:rsidRDefault="001B6224" w:rsidP="00F91C2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Accelerating Literacy / Numeracy </w:t>
                  </w:r>
                </w:p>
                <w:p w14:paraId="33A85410" w14:textId="77777777" w:rsidR="006A46A1" w:rsidRPr="00DC5F07" w:rsidRDefault="001B6224" w:rsidP="00F91C2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Learning</w:t>
                  </w:r>
                </w:p>
              </w:tc>
            </w:tr>
            <w:tr w:rsidR="00721192" w14:paraId="2BC20419" w14:textId="77777777" w:rsidTr="004337D6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3432" w:type="dxa"/>
                  <w:shd w:val="clear" w:color="auto" w:fill="auto"/>
                </w:tcPr>
                <w:p w14:paraId="3223E744" w14:textId="77777777" w:rsidR="00077492" w:rsidRDefault="00077492" w:rsidP="00077492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Learning Support / Special Abilities</w:t>
                  </w:r>
                </w:p>
                <w:p w14:paraId="266BF039" w14:textId="77777777" w:rsidR="00721192" w:rsidRDefault="00721192" w:rsidP="003C4A1B">
                  <w:pPr>
                    <w:tabs>
                      <w:tab w:val="num" w:pos="600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On the basis of quality assessment information develop and implement teaching and learning strategies </w:t>
                  </w:r>
                  <w:r w:rsidR="00EC7FB3">
                    <w:rPr>
                      <w:sz w:val="22"/>
                    </w:rPr>
                    <w:t xml:space="preserve">as appropriate </w:t>
                  </w:r>
                  <w:r>
                    <w:rPr>
                      <w:sz w:val="22"/>
                    </w:rPr>
                    <w:t>to address the identified needs of</w:t>
                  </w:r>
                  <w:r w:rsidR="003C4A1B">
                    <w:rPr>
                      <w:sz w:val="22"/>
                    </w:rPr>
                    <w:t xml:space="preserve"> all students</w:t>
                  </w:r>
                  <w:r>
                    <w:rPr>
                      <w:sz w:val="22"/>
                    </w:rPr>
                    <w:t xml:space="preserve"> </w:t>
                  </w:r>
                  <w:r w:rsidR="003C4A1B">
                    <w:rPr>
                      <w:sz w:val="22"/>
                    </w:rPr>
                    <w:t>(</w:t>
                  </w:r>
                  <w:r w:rsidR="002A3D82">
                    <w:rPr>
                      <w:sz w:val="22"/>
                    </w:rPr>
                    <w:t xml:space="preserve">including Maori, </w:t>
                  </w:r>
                  <w:proofErr w:type="gramStart"/>
                  <w:r w:rsidR="002A3D82">
                    <w:rPr>
                      <w:sz w:val="22"/>
                    </w:rPr>
                    <w:t>Pasifika  and</w:t>
                  </w:r>
                  <w:proofErr w:type="gramEnd"/>
                  <w:r w:rsidR="003C4A1B">
                    <w:rPr>
                      <w:sz w:val="22"/>
                    </w:rPr>
                    <w:t xml:space="preserve"> those with</w:t>
                  </w:r>
                  <w:r w:rsidR="002A3D82">
                    <w:rPr>
                      <w:sz w:val="22"/>
                    </w:rPr>
                    <w:t xml:space="preserve"> Learning Support</w:t>
                  </w:r>
                  <w:r w:rsidR="003C4A1B">
                    <w:rPr>
                      <w:sz w:val="22"/>
                    </w:rPr>
                    <w:t xml:space="preserve"> needs</w:t>
                  </w:r>
                  <w:r w:rsidR="002A3D82">
                    <w:rPr>
                      <w:sz w:val="22"/>
                    </w:rPr>
                    <w:t xml:space="preserve"> / Special Abilities</w:t>
                  </w:r>
                  <w:r w:rsidR="003C4A1B">
                    <w:rPr>
                      <w:sz w:val="22"/>
                    </w:rPr>
                    <w:t>)</w:t>
                  </w:r>
                  <w:r w:rsidR="002A3D82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5EB905A" w14:textId="77777777" w:rsidR="005456E5" w:rsidRDefault="005456E5" w:rsidP="00683E22">
                  <w:pPr>
                    <w:rPr>
                      <w:sz w:val="22"/>
                    </w:rPr>
                  </w:pPr>
                </w:p>
                <w:p w14:paraId="090D97C7" w14:textId="77777777" w:rsidR="005456E5" w:rsidRDefault="005456E5" w:rsidP="00683E22">
                  <w:pPr>
                    <w:rPr>
                      <w:sz w:val="22"/>
                    </w:rPr>
                  </w:pPr>
                </w:p>
                <w:p w14:paraId="698460EB" w14:textId="77777777" w:rsidR="003C4A1B" w:rsidRDefault="003C4A1B" w:rsidP="003C4A1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Teaching as Inquiry practices</w:t>
                  </w:r>
                </w:p>
                <w:p w14:paraId="1686F6FC" w14:textId="77777777" w:rsidR="00721192" w:rsidRDefault="00721192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Learning Support</w:t>
                  </w:r>
                  <w:r w:rsidRPr="00A0460B">
                    <w:rPr>
                      <w:sz w:val="22"/>
                    </w:rPr>
                    <w:t xml:space="preserve"> / </w:t>
                  </w:r>
                  <w:r>
                    <w:rPr>
                      <w:sz w:val="22"/>
                    </w:rPr>
                    <w:t>Special Abilities programme</w:t>
                  </w:r>
                </w:p>
                <w:p w14:paraId="52BDCC55" w14:textId="77777777" w:rsidR="00721192" w:rsidRDefault="00721192" w:rsidP="00683E22">
                  <w:pPr>
                    <w:rPr>
                      <w:sz w:val="22"/>
                    </w:rPr>
                  </w:pPr>
                  <w:r w:rsidRPr="00A0460B">
                    <w:rPr>
                      <w:sz w:val="22"/>
                    </w:rPr>
                    <w:t xml:space="preserve">Teacher </w:t>
                  </w:r>
                  <w:r>
                    <w:rPr>
                      <w:sz w:val="22"/>
                    </w:rPr>
                    <w:t>A</w:t>
                  </w:r>
                  <w:r w:rsidRPr="00A0460B">
                    <w:rPr>
                      <w:sz w:val="22"/>
                    </w:rPr>
                    <w:t>ide</w:t>
                  </w:r>
                  <w:r>
                    <w:rPr>
                      <w:sz w:val="22"/>
                    </w:rPr>
                    <w:t>s</w:t>
                  </w:r>
                  <w:r w:rsidRPr="00A0460B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in Class Support P</w:t>
                  </w:r>
                  <w:r w:rsidRPr="00A0460B">
                    <w:rPr>
                      <w:sz w:val="22"/>
                    </w:rPr>
                    <w:t>rogramme</w:t>
                  </w:r>
                </w:p>
                <w:p w14:paraId="5654A7DA" w14:textId="77777777" w:rsidR="00721192" w:rsidRDefault="00721192" w:rsidP="00683E22">
                  <w:pPr>
                    <w:rPr>
                      <w:sz w:val="22"/>
                      <w:u w:val="single"/>
                    </w:rPr>
                  </w:pPr>
                </w:p>
                <w:p w14:paraId="08B84146" w14:textId="77777777" w:rsidR="00721192" w:rsidRPr="00A0460B" w:rsidRDefault="00721192" w:rsidP="00683E22">
                  <w:pPr>
                    <w:rPr>
                      <w:sz w:val="22"/>
                    </w:rPr>
                  </w:pPr>
                  <w:r w:rsidRPr="000A2BA1">
                    <w:rPr>
                      <w:sz w:val="22"/>
                      <w:u w:val="single"/>
                    </w:rPr>
                    <w:t>Literacy / Numeracy support</w:t>
                  </w:r>
                  <w:r>
                    <w:rPr>
                      <w:sz w:val="22"/>
                    </w:rPr>
                    <w:t>:</w:t>
                  </w:r>
                </w:p>
                <w:p w14:paraId="1FACBD33" w14:textId="77777777" w:rsidR="00721192" w:rsidRDefault="00721192" w:rsidP="00683E22">
                  <w:pPr>
                    <w:rPr>
                      <w:sz w:val="22"/>
                    </w:rPr>
                  </w:pPr>
                  <w:r w:rsidRPr="00A0460B">
                    <w:rPr>
                      <w:sz w:val="22"/>
                    </w:rPr>
                    <w:t xml:space="preserve">Reading Recovery, </w:t>
                  </w:r>
                  <w:r w:rsidR="008177EF">
                    <w:rPr>
                      <w:sz w:val="22"/>
                    </w:rPr>
                    <w:t xml:space="preserve">Reading Eggs Online, </w:t>
                  </w:r>
                  <w:r w:rsidR="000D1F68">
                    <w:rPr>
                      <w:sz w:val="22"/>
                    </w:rPr>
                    <w:t>Quick 60 Reading,</w:t>
                  </w:r>
                  <w:r w:rsidRPr="00A0460B">
                    <w:rPr>
                      <w:sz w:val="22"/>
                    </w:rPr>
                    <w:t xml:space="preserve"> </w:t>
                  </w:r>
                </w:p>
                <w:p w14:paraId="40E30BCB" w14:textId="77777777" w:rsidR="00192B37" w:rsidRDefault="00192B37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Accelerating Maths Learning (ALiM)</w:t>
                  </w:r>
                </w:p>
                <w:p w14:paraId="61484269" w14:textId="77777777" w:rsidR="00721192" w:rsidRDefault="00F91C2E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Accelerating Literacy </w:t>
                  </w:r>
                  <w:proofErr w:type="gramStart"/>
                  <w:r>
                    <w:rPr>
                      <w:sz w:val="22"/>
                    </w:rPr>
                    <w:t>Learning</w:t>
                  </w:r>
                  <w:r w:rsidR="000D1F68">
                    <w:rPr>
                      <w:sz w:val="22"/>
                    </w:rPr>
                    <w:t xml:space="preserve">  </w:t>
                  </w:r>
                  <w:r w:rsidR="00192B37">
                    <w:rPr>
                      <w:sz w:val="22"/>
                    </w:rPr>
                    <w:t>(</w:t>
                  </w:r>
                  <w:proofErr w:type="gramEnd"/>
                  <w:r w:rsidR="00192B37">
                    <w:rPr>
                      <w:sz w:val="22"/>
                    </w:rPr>
                    <w:t xml:space="preserve">ALL) </w:t>
                  </w:r>
                </w:p>
                <w:p w14:paraId="2C28A3EA" w14:textId="77777777" w:rsidR="00F91C2E" w:rsidRDefault="00F91C2E" w:rsidP="00683E22">
                  <w:pPr>
                    <w:rPr>
                      <w:sz w:val="22"/>
                    </w:rPr>
                  </w:pPr>
                </w:p>
                <w:p w14:paraId="2E2525D2" w14:textId="77777777" w:rsidR="00721192" w:rsidRPr="00A0460B" w:rsidRDefault="00721192" w:rsidP="00F91C2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Before School Reading Programme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D0CECE"/>
                </w:tcPr>
                <w:p w14:paraId="6228ACA6" w14:textId="77777777" w:rsidR="005456E5" w:rsidRDefault="005456E5" w:rsidP="00683E22">
                  <w:pPr>
                    <w:rPr>
                      <w:sz w:val="22"/>
                    </w:rPr>
                  </w:pPr>
                </w:p>
                <w:p w14:paraId="4D744175" w14:textId="77777777" w:rsidR="005456E5" w:rsidRDefault="005456E5" w:rsidP="00683E22">
                  <w:pPr>
                    <w:rPr>
                      <w:sz w:val="22"/>
                    </w:rPr>
                  </w:pPr>
                </w:p>
                <w:p w14:paraId="00000797" w14:textId="77777777" w:rsidR="003C4A1B" w:rsidRDefault="003C4A1B" w:rsidP="003C4A1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Teaching as Inquiry practices</w:t>
                  </w:r>
                </w:p>
                <w:p w14:paraId="1C2FD66B" w14:textId="77777777" w:rsidR="00721192" w:rsidRDefault="00721192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Learning Support</w:t>
                  </w:r>
                  <w:r w:rsidRPr="00A0460B">
                    <w:rPr>
                      <w:sz w:val="22"/>
                    </w:rPr>
                    <w:t xml:space="preserve"> / </w:t>
                  </w:r>
                  <w:r>
                    <w:rPr>
                      <w:sz w:val="22"/>
                    </w:rPr>
                    <w:t>Special Abilities programme</w:t>
                  </w:r>
                </w:p>
                <w:p w14:paraId="724180F0" w14:textId="77777777" w:rsidR="00721192" w:rsidRDefault="00721192" w:rsidP="00683E22">
                  <w:pPr>
                    <w:rPr>
                      <w:sz w:val="22"/>
                    </w:rPr>
                  </w:pPr>
                  <w:r w:rsidRPr="00A0460B">
                    <w:rPr>
                      <w:sz w:val="22"/>
                    </w:rPr>
                    <w:t xml:space="preserve">Teacher </w:t>
                  </w:r>
                  <w:r>
                    <w:rPr>
                      <w:sz w:val="22"/>
                    </w:rPr>
                    <w:t>A</w:t>
                  </w:r>
                  <w:r w:rsidRPr="00A0460B">
                    <w:rPr>
                      <w:sz w:val="22"/>
                    </w:rPr>
                    <w:t>ide</w:t>
                  </w:r>
                  <w:r>
                    <w:rPr>
                      <w:sz w:val="22"/>
                    </w:rPr>
                    <w:t>s</w:t>
                  </w:r>
                  <w:r w:rsidRPr="00A0460B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in Class Support P</w:t>
                  </w:r>
                  <w:r w:rsidRPr="00A0460B">
                    <w:rPr>
                      <w:sz w:val="22"/>
                    </w:rPr>
                    <w:t>rogramme</w:t>
                  </w:r>
                </w:p>
                <w:p w14:paraId="55FC7C69" w14:textId="77777777" w:rsidR="00721192" w:rsidRDefault="00721192" w:rsidP="00683E22">
                  <w:pPr>
                    <w:rPr>
                      <w:sz w:val="22"/>
                      <w:u w:val="single"/>
                    </w:rPr>
                  </w:pPr>
                </w:p>
                <w:p w14:paraId="523DA07C" w14:textId="77777777" w:rsidR="00721192" w:rsidRPr="00A0460B" w:rsidRDefault="00721192" w:rsidP="00683E22">
                  <w:pPr>
                    <w:rPr>
                      <w:sz w:val="22"/>
                    </w:rPr>
                  </w:pPr>
                  <w:r w:rsidRPr="000A2BA1">
                    <w:rPr>
                      <w:sz w:val="22"/>
                      <w:u w:val="single"/>
                    </w:rPr>
                    <w:t>Literacy / Numeracy support</w:t>
                  </w:r>
                  <w:r>
                    <w:rPr>
                      <w:sz w:val="22"/>
                    </w:rPr>
                    <w:t>:</w:t>
                  </w:r>
                </w:p>
                <w:p w14:paraId="214294CF" w14:textId="77777777" w:rsidR="00721192" w:rsidRDefault="00721192" w:rsidP="00683E22">
                  <w:pPr>
                    <w:rPr>
                      <w:sz w:val="22"/>
                    </w:rPr>
                  </w:pPr>
                  <w:r w:rsidRPr="00A0460B">
                    <w:rPr>
                      <w:sz w:val="22"/>
                    </w:rPr>
                    <w:t xml:space="preserve">Reading Recovery, </w:t>
                  </w:r>
                  <w:r w:rsidR="000D1F68">
                    <w:rPr>
                      <w:sz w:val="22"/>
                    </w:rPr>
                    <w:t xml:space="preserve">Quick 60 </w:t>
                  </w:r>
                  <w:proofErr w:type="gramStart"/>
                  <w:r w:rsidR="000D1F68">
                    <w:rPr>
                      <w:sz w:val="22"/>
                    </w:rPr>
                    <w:t>Reading</w:t>
                  </w:r>
                  <w:r w:rsidR="008177EF">
                    <w:rPr>
                      <w:sz w:val="22"/>
                    </w:rPr>
                    <w:t>,</w:t>
                  </w:r>
                  <w:r w:rsidR="008177EF" w:rsidRPr="00A0460B">
                    <w:rPr>
                      <w:sz w:val="22"/>
                    </w:rPr>
                    <w:t xml:space="preserve">  </w:t>
                  </w:r>
                  <w:r w:rsidR="000D1F68">
                    <w:rPr>
                      <w:sz w:val="22"/>
                    </w:rPr>
                    <w:t>Sunshine</w:t>
                  </w:r>
                  <w:proofErr w:type="gramEnd"/>
                  <w:r w:rsidR="000D1F68">
                    <w:rPr>
                      <w:sz w:val="22"/>
                    </w:rPr>
                    <w:t xml:space="preserve"> </w:t>
                  </w:r>
                  <w:r w:rsidR="008177EF">
                    <w:rPr>
                      <w:sz w:val="22"/>
                    </w:rPr>
                    <w:t xml:space="preserve">Online, </w:t>
                  </w:r>
                  <w:r w:rsidR="000D1F68">
                    <w:rPr>
                      <w:sz w:val="22"/>
                    </w:rPr>
                    <w:t xml:space="preserve">PM Online, </w:t>
                  </w:r>
                  <w:r w:rsidR="00AC5E70">
                    <w:rPr>
                      <w:sz w:val="22"/>
                    </w:rPr>
                    <w:t xml:space="preserve">Specialist Teacher Support </w:t>
                  </w:r>
                  <w:r w:rsidR="00D200B4">
                    <w:rPr>
                      <w:sz w:val="22"/>
                    </w:rPr>
                    <w:t>(Maths &amp; Writing)</w:t>
                  </w:r>
                </w:p>
                <w:p w14:paraId="125381EC" w14:textId="77777777" w:rsidR="00D200B4" w:rsidRPr="00A0460B" w:rsidRDefault="00D200B4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RTLB </w:t>
                  </w:r>
                </w:p>
                <w:p w14:paraId="28AC0178" w14:textId="77777777" w:rsidR="00F91C2E" w:rsidRDefault="00F91C2E" w:rsidP="00683E22">
                  <w:pPr>
                    <w:rPr>
                      <w:sz w:val="22"/>
                    </w:rPr>
                  </w:pPr>
                </w:p>
                <w:p w14:paraId="69C11E0D" w14:textId="77777777" w:rsidR="00721192" w:rsidRPr="007C624A" w:rsidRDefault="00F91C2E" w:rsidP="00683E2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Before School Reading Programme</w:t>
                  </w:r>
                </w:p>
              </w:tc>
              <w:tc>
                <w:tcPr>
                  <w:tcW w:w="4082" w:type="dxa"/>
                  <w:shd w:val="clear" w:color="auto" w:fill="auto"/>
                </w:tcPr>
                <w:p w14:paraId="30AAC12D" w14:textId="77777777" w:rsidR="005456E5" w:rsidRDefault="005456E5" w:rsidP="00721192">
                  <w:pPr>
                    <w:rPr>
                      <w:sz w:val="22"/>
                    </w:rPr>
                  </w:pPr>
                </w:p>
                <w:p w14:paraId="21C196C5" w14:textId="77777777" w:rsidR="005456E5" w:rsidRDefault="005456E5" w:rsidP="00721192">
                  <w:pPr>
                    <w:rPr>
                      <w:sz w:val="22"/>
                    </w:rPr>
                  </w:pPr>
                </w:p>
                <w:p w14:paraId="1AC1B89E" w14:textId="77777777" w:rsidR="00721192" w:rsidRDefault="00721192" w:rsidP="0072119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Learning Support</w:t>
                  </w:r>
                  <w:r w:rsidRPr="00A0460B">
                    <w:rPr>
                      <w:sz w:val="22"/>
                    </w:rPr>
                    <w:t xml:space="preserve"> / </w:t>
                  </w:r>
                  <w:r w:rsidR="00897B01">
                    <w:rPr>
                      <w:sz w:val="22"/>
                    </w:rPr>
                    <w:t>Enrichment</w:t>
                  </w:r>
                  <w:r>
                    <w:rPr>
                      <w:sz w:val="22"/>
                    </w:rPr>
                    <w:t xml:space="preserve"> programme</w:t>
                  </w:r>
                  <w:r w:rsidR="00897B01">
                    <w:rPr>
                      <w:sz w:val="22"/>
                    </w:rPr>
                    <w:t>s</w:t>
                  </w:r>
                </w:p>
                <w:p w14:paraId="14D44FF4" w14:textId="77777777" w:rsidR="00721192" w:rsidRDefault="00721192" w:rsidP="00721192">
                  <w:pPr>
                    <w:rPr>
                      <w:sz w:val="22"/>
                    </w:rPr>
                  </w:pPr>
                  <w:r w:rsidRPr="00A0460B">
                    <w:rPr>
                      <w:sz w:val="22"/>
                    </w:rPr>
                    <w:t xml:space="preserve">Teacher </w:t>
                  </w:r>
                  <w:r>
                    <w:rPr>
                      <w:sz w:val="22"/>
                    </w:rPr>
                    <w:t>A</w:t>
                  </w:r>
                  <w:r w:rsidRPr="00A0460B">
                    <w:rPr>
                      <w:sz w:val="22"/>
                    </w:rPr>
                    <w:t>ide</w:t>
                  </w:r>
                  <w:r>
                    <w:rPr>
                      <w:sz w:val="22"/>
                    </w:rPr>
                    <w:t>s</w:t>
                  </w:r>
                  <w:r w:rsidRPr="00A0460B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in Class Support P</w:t>
                  </w:r>
                  <w:r w:rsidRPr="00A0460B">
                    <w:rPr>
                      <w:sz w:val="22"/>
                    </w:rPr>
                    <w:t>rogramme</w:t>
                  </w:r>
                </w:p>
                <w:p w14:paraId="300C1337" w14:textId="77777777" w:rsidR="00721192" w:rsidRDefault="00721192" w:rsidP="00721192">
                  <w:pPr>
                    <w:rPr>
                      <w:sz w:val="22"/>
                      <w:u w:val="single"/>
                    </w:rPr>
                  </w:pPr>
                </w:p>
                <w:p w14:paraId="5A49FB12" w14:textId="77777777" w:rsidR="00721192" w:rsidRPr="00A0460B" w:rsidRDefault="00721192" w:rsidP="00721192">
                  <w:pPr>
                    <w:rPr>
                      <w:sz w:val="22"/>
                    </w:rPr>
                  </w:pPr>
                  <w:r w:rsidRPr="000A2BA1">
                    <w:rPr>
                      <w:sz w:val="22"/>
                      <w:u w:val="single"/>
                    </w:rPr>
                    <w:t>Literacy / Numeracy support</w:t>
                  </w:r>
                  <w:r>
                    <w:rPr>
                      <w:sz w:val="22"/>
                    </w:rPr>
                    <w:t>:</w:t>
                  </w:r>
                </w:p>
                <w:p w14:paraId="6331D66D" w14:textId="77777777" w:rsidR="00D200B4" w:rsidRDefault="00D200B4" w:rsidP="00D200B4">
                  <w:pPr>
                    <w:rPr>
                      <w:sz w:val="22"/>
                    </w:rPr>
                  </w:pPr>
                  <w:r w:rsidRPr="00A0460B">
                    <w:rPr>
                      <w:sz w:val="22"/>
                    </w:rPr>
                    <w:t>Reading Recovery, Rainbow Reading</w:t>
                  </w:r>
                  <w:r>
                    <w:rPr>
                      <w:sz w:val="22"/>
                    </w:rPr>
                    <w:t>,</w:t>
                  </w:r>
                  <w:r w:rsidR="00D15048">
                    <w:rPr>
                      <w:sz w:val="22"/>
                    </w:rPr>
                    <w:t xml:space="preserve"> </w:t>
                  </w:r>
                  <w:r w:rsidR="00897B01">
                    <w:rPr>
                      <w:sz w:val="22"/>
                    </w:rPr>
                    <w:t>PM</w:t>
                  </w:r>
                  <w:r>
                    <w:rPr>
                      <w:sz w:val="22"/>
                    </w:rPr>
                    <w:t xml:space="preserve"> </w:t>
                  </w:r>
                  <w:r w:rsidR="000D1F68">
                    <w:rPr>
                      <w:sz w:val="22"/>
                    </w:rPr>
                    <w:t xml:space="preserve">Online, Sunshine </w:t>
                  </w:r>
                  <w:r>
                    <w:rPr>
                      <w:sz w:val="22"/>
                    </w:rPr>
                    <w:t>Online, Specialist Teacher Support (</w:t>
                  </w:r>
                  <w:r w:rsidR="00897B01">
                    <w:rPr>
                      <w:sz w:val="22"/>
                    </w:rPr>
                    <w:t>Maths</w:t>
                  </w:r>
                  <w:r>
                    <w:rPr>
                      <w:sz w:val="22"/>
                    </w:rPr>
                    <w:t>)</w:t>
                  </w:r>
                </w:p>
                <w:p w14:paraId="09FBFB3A" w14:textId="77777777" w:rsidR="001B6224" w:rsidRDefault="00D200B4" w:rsidP="00D200B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RTLB </w:t>
                  </w:r>
                </w:p>
                <w:p w14:paraId="22E19B91" w14:textId="77777777" w:rsidR="001B6224" w:rsidRDefault="001B6224" w:rsidP="00721192">
                  <w:pPr>
                    <w:rPr>
                      <w:sz w:val="22"/>
                    </w:rPr>
                  </w:pPr>
                </w:p>
                <w:p w14:paraId="4419C5B2" w14:textId="77777777" w:rsidR="00721192" w:rsidRPr="007C624A" w:rsidRDefault="00721192" w:rsidP="008177E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Before School Reading Programme</w:t>
                  </w:r>
                  <w:r w:rsidR="00897B01">
                    <w:rPr>
                      <w:sz w:val="22"/>
                    </w:rPr>
                    <w:t xml:space="preserve"> (Rocket Reading)</w:t>
                  </w:r>
                </w:p>
              </w:tc>
            </w:tr>
          </w:tbl>
          <w:p w14:paraId="4D240308" w14:textId="77777777" w:rsidR="00F27AED" w:rsidRDefault="00F27AED" w:rsidP="00F27AED"/>
          <w:p w14:paraId="21EC6BD3" w14:textId="03C444B7" w:rsidR="00902DA6" w:rsidRDefault="00902DA6" w:rsidP="003945F2">
            <w:pPr>
              <w:rPr>
                <w:rFonts w:ascii="Comic Sans MS" w:hAnsi="Comic Sans MS"/>
                <w:b/>
              </w:rPr>
            </w:pPr>
          </w:p>
        </w:tc>
      </w:tr>
    </w:tbl>
    <w:p w14:paraId="12D0DB53" w14:textId="77777777" w:rsidR="00EC7FB3" w:rsidRPr="003945F2" w:rsidRDefault="00EC7FB3" w:rsidP="00EC7FB3">
      <w:pPr>
        <w:jc w:val="center"/>
        <w:rPr>
          <w:rFonts w:ascii="Comic Sans MS" w:hAnsi="Comic Sans MS"/>
          <w:b/>
          <w:sz w:val="28"/>
          <w:szCs w:val="28"/>
        </w:rPr>
      </w:pPr>
      <w:r w:rsidRPr="003945F2">
        <w:rPr>
          <w:rFonts w:ascii="Comic Sans MS" w:hAnsi="Comic Sans MS"/>
          <w:b/>
          <w:sz w:val="28"/>
          <w:szCs w:val="28"/>
        </w:rPr>
        <w:lastRenderedPageBreak/>
        <w:t>NAG 1: CURRICULUM 2016 – 2018 OVERVIEW cont’d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369"/>
        <w:gridCol w:w="850"/>
        <w:gridCol w:w="2552"/>
        <w:gridCol w:w="425"/>
        <w:gridCol w:w="709"/>
        <w:gridCol w:w="3118"/>
        <w:gridCol w:w="992"/>
        <w:gridCol w:w="2977"/>
      </w:tblGrid>
      <w:tr w:rsidR="00EC7FB3" w:rsidRPr="00674F93" w14:paraId="4D16E7D8" w14:textId="77777777" w:rsidTr="004337D6">
        <w:trPr>
          <w:gridBefore w:val="1"/>
          <w:wBefore w:w="176" w:type="dxa"/>
        </w:trPr>
        <w:tc>
          <w:tcPr>
            <w:tcW w:w="3369" w:type="dxa"/>
            <w:shd w:val="clear" w:color="auto" w:fill="auto"/>
          </w:tcPr>
          <w:p w14:paraId="717ABCBE" w14:textId="77777777" w:rsidR="00EC7FB3" w:rsidRPr="00674F93" w:rsidRDefault="00EC7FB3" w:rsidP="00674F93">
            <w:pPr>
              <w:jc w:val="both"/>
              <w:rPr>
                <w:b/>
              </w:rPr>
            </w:pPr>
            <w:r w:rsidRPr="00674F93">
              <w:rPr>
                <w:rFonts w:ascii="Comic Sans MS" w:hAnsi="Comic Sans MS"/>
                <w:b/>
              </w:rPr>
              <w:t>STRATEGIC DIRECTION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CA7AAB4" w14:textId="77777777" w:rsidR="00EC7FB3" w:rsidRPr="00674F93" w:rsidRDefault="00EC7FB3" w:rsidP="00674F93">
            <w:pPr>
              <w:jc w:val="center"/>
              <w:rPr>
                <w:b/>
              </w:rPr>
            </w:pPr>
            <w:r w:rsidRPr="00674F93">
              <w:rPr>
                <w:rFonts w:ascii="Comic Sans MS" w:hAnsi="Comic Sans MS"/>
                <w:b/>
              </w:rPr>
              <w:t>2016 PRIORITIES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174C819A" w14:textId="77777777" w:rsidR="00EC7FB3" w:rsidRPr="00674F93" w:rsidRDefault="00EC7FB3" w:rsidP="00674F93">
            <w:pPr>
              <w:jc w:val="center"/>
              <w:rPr>
                <w:b/>
              </w:rPr>
            </w:pPr>
            <w:r w:rsidRPr="00674F93">
              <w:rPr>
                <w:rFonts w:ascii="Comic Sans MS" w:hAnsi="Comic Sans MS"/>
                <w:b/>
              </w:rPr>
              <w:t>2017 PRIORITIES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14ABFD" w14:textId="77777777" w:rsidR="00EC7FB3" w:rsidRPr="00674F93" w:rsidRDefault="00EC7FB3" w:rsidP="00674F93">
            <w:pPr>
              <w:jc w:val="center"/>
              <w:rPr>
                <w:b/>
              </w:rPr>
            </w:pPr>
            <w:r w:rsidRPr="00674F93">
              <w:rPr>
                <w:rFonts w:ascii="Comic Sans MS" w:hAnsi="Comic Sans MS"/>
                <w:b/>
              </w:rPr>
              <w:t>2018 PRIORITIES</w:t>
            </w:r>
          </w:p>
        </w:tc>
      </w:tr>
      <w:tr w:rsidR="00EC7FB3" w:rsidRPr="00674F93" w14:paraId="319E81EE" w14:textId="77777777" w:rsidTr="004337D6">
        <w:trPr>
          <w:gridBefore w:val="1"/>
          <w:wBefore w:w="176" w:type="dxa"/>
        </w:trPr>
        <w:tc>
          <w:tcPr>
            <w:tcW w:w="3369" w:type="dxa"/>
            <w:shd w:val="clear" w:color="auto" w:fill="auto"/>
          </w:tcPr>
          <w:p w14:paraId="02C928B5" w14:textId="77777777" w:rsidR="00EC7FB3" w:rsidRPr="00674F93" w:rsidRDefault="00EC7FB3" w:rsidP="00A63855">
            <w:pPr>
              <w:rPr>
                <w:b/>
                <w:i/>
                <w:u w:val="single"/>
              </w:rPr>
            </w:pPr>
            <w:r w:rsidRPr="00674F93">
              <w:rPr>
                <w:b/>
                <w:i/>
                <w:u w:val="single"/>
              </w:rPr>
              <w:t>Learning with Digital Technologies</w:t>
            </w:r>
          </w:p>
          <w:p w14:paraId="7A2B560E" w14:textId="77777777" w:rsidR="00EC7FB3" w:rsidRPr="00674F93" w:rsidRDefault="00EC7FB3" w:rsidP="00A63855">
            <w:pPr>
              <w:rPr>
                <w:sz w:val="28"/>
                <w:szCs w:val="28"/>
              </w:rPr>
            </w:pPr>
            <w:r w:rsidRPr="00674F93">
              <w:rPr>
                <w:szCs w:val="24"/>
              </w:rPr>
              <w:t>Develop connected life-long learners by continuing</w:t>
            </w:r>
            <w:r w:rsidRPr="00674F93">
              <w:rPr>
                <w:sz w:val="22"/>
                <w:szCs w:val="22"/>
              </w:rPr>
              <w:t xml:space="preserve"> to integrate the use of digital technologies to support and extend teaching and learning and to develop effective digital citizenship skills</w:t>
            </w:r>
            <w:r w:rsidRPr="00674F93">
              <w:rPr>
                <w:sz w:val="28"/>
                <w:szCs w:val="28"/>
              </w:rPr>
              <w:t xml:space="preserve"> </w:t>
            </w:r>
          </w:p>
          <w:p w14:paraId="6B916107" w14:textId="77777777" w:rsidR="00EC7FB3" w:rsidRPr="00674F93" w:rsidRDefault="00EC7FB3" w:rsidP="00A63855">
            <w:pPr>
              <w:rPr>
                <w:b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34449BF" w14:textId="77777777" w:rsidR="00EC7FB3" w:rsidRDefault="00EC7FB3" w:rsidP="00A63855">
            <w:pPr>
              <w:rPr>
                <w:b/>
              </w:rPr>
            </w:pPr>
          </w:p>
          <w:p w14:paraId="2DCDF623" w14:textId="77777777" w:rsidR="004B73BE" w:rsidRDefault="004B73BE" w:rsidP="00A63855"/>
          <w:p w14:paraId="516856B5" w14:textId="77777777" w:rsidR="00FD7472" w:rsidRDefault="00FD7472" w:rsidP="00A63855">
            <w:r w:rsidRPr="00FD7472">
              <w:t>Digital citizenship</w:t>
            </w:r>
          </w:p>
          <w:p w14:paraId="2AD34E39" w14:textId="77777777" w:rsidR="004B73BE" w:rsidRDefault="004B73BE" w:rsidP="00A63855"/>
          <w:p w14:paraId="076CACD7" w14:textId="77777777" w:rsidR="005E0269" w:rsidRDefault="004B73BE" w:rsidP="00A63855">
            <w:r>
              <w:t xml:space="preserve">e-learning </w:t>
            </w:r>
            <w:r w:rsidR="005E0269">
              <w:t>integration</w:t>
            </w:r>
            <w:r>
              <w:t xml:space="preserve"> in </w:t>
            </w:r>
            <w:r w:rsidR="00D66E01">
              <w:t>L</w:t>
            </w:r>
            <w:r w:rsidR="005E0269">
              <w:t xml:space="preserve">iteracy, </w:t>
            </w:r>
            <w:proofErr w:type="gramStart"/>
            <w:r w:rsidR="00D66E01">
              <w:t>N</w:t>
            </w:r>
            <w:r w:rsidR="005E0269">
              <w:t>umeracy ,</w:t>
            </w:r>
            <w:proofErr w:type="gramEnd"/>
            <w:r w:rsidR="005E0269">
              <w:t xml:space="preserve"> </w:t>
            </w:r>
            <w:r w:rsidR="00D66E01">
              <w:t>S</w:t>
            </w:r>
            <w:r w:rsidR="005E0269">
              <w:t xml:space="preserve">cience </w:t>
            </w:r>
          </w:p>
          <w:p w14:paraId="6F2F5632" w14:textId="77777777" w:rsidR="004B73BE" w:rsidRDefault="004B73BE" w:rsidP="00A63855"/>
          <w:p w14:paraId="060AAECF" w14:textId="77777777" w:rsidR="004B73BE" w:rsidRPr="00FD7472" w:rsidRDefault="004B73BE" w:rsidP="00A63855">
            <w:r>
              <w:t xml:space="preserve">BYOD </w:t>
            </w:r>
            <w:r w:rsidR="005E0269">
              <w:t>investigation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62E0EB60" w14:textId="77777777" w:rsidR="00FD7472" w:rsidRDefault="00FD7472" w:rsidP="00A63855"/>
          <w:p w14:paraId="69B2BA35" w14:textId="77777777" w:rsidR="004B73BE" w:rsidRDefault="004B73BE" w:rsidP="00A63855"/>
          <w:p w14:paraId="089E7885" w14:textId="77777777" w:rsidR="00EC7FB3" w:rsidRDefault="00FD7472" w:rsidP="00A63855">
            <w:r w:rsidRPr="00FD7472">
              <w:t>Digital citizenship</w:t>
            </w:r>
          </w:p>
          <w:p w14:paraId="4282440F" w14:textId="77777777" w:rsidR="004B73BE" w:rsidRDefault="004B73BE" w:rsidP="00A63855"/>
          <w:p w14:paraId="1A79C0B4" w14:textId="77777777" w:rsidR="005E0269" w:rsidRDefault="005E0269" w:rsidP="00A63855">
            <w:r>
              <w:t xml:space="preserve">e-learning integration in </w:t>
            </w:r>
            <w:r w:rsidR="00D66E01">
              <w:t>L</w:t>
            </w:r>
            <w:r>
              <w:t xml:space="preserve">iteracy, </w:t>
            </w:r>
            <w:proofErr w:type="gramStart"/>
            <w:r w:rsidR="00D66E01">
              <w:t>N</w:t>
            </w:r>
            <w:r>
              <w:t>umeracy ,</w:t>
            </w:r>
            <w:proofErr w:type="gramEnd"/>
            <w:r>
              <w:t xml:space="preserve"> </w:t>
            </w:r>
            <w:r w:rsidR="00D66E01">
              <w:t>S</w:t>
            </w:r>
            <w:r>
              <w:t xml:space="preserve">cience </w:t>
            </w:r>
          </w:p>
          <w:p w14:paraId="4BE27748" w14:textId="77777777" w:rsidR="004B73BE" w:rsidRDefault="004B73BE" w:rsidP="00A63855"/>
          <w:p w14:paraId="4A06E058" w14:textId="77777777" w:rsidR="004B73BE" w:rsidRPr="00674F93" w:rsidRDefault="004B73BE" w:rsidP="00A63855">
            <w:pPr>
              <w:rPr>
                <w:b/>
              </w:rPr>
            </w:pPr>
            <w:r>
              <w:t xml:space="preserve">BYOD </w:t>
            </w:r>
            <w:r w:rsidR="005E0269">
              <w:t>trial</w:t>
            </w:r>
            <w:r w:rsidR="00D200B4">
              <w:t xml:space="preserve"> 2</w:t>
            </w:r>
            <w:r w:rsidR="00D200B4" w:rsidRPr="00D200B4">
              <w:rPr>
                <w:vertAlign w:val="superscript"/>
              </w:rPr>
              <w:t>nd</w:t>
            </w:r>
            <w:r w:rsidR="00D200B4">
              <w:t xml:space="preserve"> half year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D96BFC" w14:textId="77777777" w:rsidR="00FD7472" w:rsidRDefault="00FD7472" w:rsidP="00A63855"/>
          <w:p w14:paraId="2410581F" w14:textId="77777777" w:rsidR="004B73BE" w:rsidRDefault="004B73BE" w:rsidP="00A63855"/>
          <w:p w14:paraId="2211723C" w14:textId="77777777" w:rsidR="00EC7FB3" w:rsidRDefault="00FD7472" w:rsidP="00A63855">
            <w:r w:rsidRPr="00FD7472">
              <w:t>Digital citizenship</w:t>
            </w:r>
          </w:p>
          <w:p w14:paraId="12581A87" w14:textId="77777777" w:rsidR="004B73BE" w:rsidRDefault="004B73BE" w:rsidP="00A63855"/>
          <w:p w14:paraId="58FE5F65" w14:textId="77777777" w:rsidR="004B73BE" w:rsidRPr="00674F93" w:rsidRDefault="004B73BE" w:rsidP="00A63855">
            <w:pPr>
              <w:rPr>
                <w:b/>
              </w:rPr>
            </w:pPr>
            <w:r>
              <w:t>BYOD</w:t>
            </w:r>
            <w:r w:rsidR="00897B01">
              <w:t xml:space="preserve"> consultation and possible trial</w:t>
            </w:r>
          </w:p>
        </w:tc>
      </w:tr>
      <w:tr w:rsidR="00EC7FB3" w:rsidRPr="00674F93" w14:paraId="6B81F21E" w14:textId="77777777" w:rsidTr="004337D6">
        <w:trPr>
          <w:gridBefore w:val="1"/>
          <w:wBefore w:w="176" w:type="dxa"/>
        </w:trPr>
        <w:tc>
          <w:tcPr>
            <w:tcW w:w="3369" w:type="dxa"/>
            <w:shd w:val="clear" w:color="auto" w:fill="auto"/>
          </w:tcPr>
          <w:p w14:paraId="28EB51F1" w14:textId="77777777" w:rsidR="00EC7FB3" w:rsidRPr="00674F93" w:rsidRDefault="00EC7FB3" w:rsidP="00A63855">
            <w:pPr>
              <w:rPr>
                <w:b/>
                <w:i/>
                <w:u w:val="single"/>
              </w:rPr>
            </w:pPr>
            <w:r w:rsidRPr="00674F93">
              <w:rPr>
                <w:b/>
                <w:i/>
                <w:u w:val="single"/>
              </w:rPr>
              <w:t>Environmental Sustainability</w:t>
            </w:r>
          </w:p>
          <w:p w14:paraId="66B35327" w14:textId="77777777" w:rsidR="00EC7FB3" w:rsidRPr="00674F93" w:rsidRDefault="00EC7FB3" w:rsidP="00A63855">
            <w:pPr>
              <w:rPr>
                <w:sz w:val="22"/>
                <w:szCs w:val="22"/>
              </w:rPr>
            </w:pPr>
            <w:r w:rsidRPr="00674F93">
              <w:rPr>
                <w:sz w:val="22"/>
                <w:szCs w:val="22"/>
              </w:rPr>
              <w:t xml:space="preserve">Develop ‘eco-literacy’ skills and understanding through continuing to embed waste minimisation, sustainability, ‘garden to table’ practices, and establish the school’s orchard. </w:t>
            </w:r>
            <w:r w:rsidR="00FF409A">
              <w:rPr>
                <w:sz w:val="22"/>
                <w:szCs w:val="22"/>
              </w:rPr>
              <w:t>Complete ‘</w:t>
            </w:r>
            <w:proofErr w:type="spellStart"/>
            <w:r w:rsidR="00FF409A">
              <w:rPr>
                <w:sz w:val="22"/>
                <w:szCs w:val="22"/>
              </w:rPr>
              <w:t>Treemendous</w:t>
            </w:r>
            <w:proofErr w:type="spellEnd"/>
            <w:r w:rsidR="00FF409A">
              <w:rPr>
                <w:sz w:val="22"/>
                <w:szCs w:val="22"/>
              </w:rPr>
              <w:t xml:space="preserve"> Makeover’ and ‘Outdoor Classroom’ projects.</w:t>
            </w:r>
          </w:p>
          <w:p w14:paraId="0889FFC0" w14:textId="77777777" w:rsidR="00EC7FB3" w:rsidRPr="00674F93" w:rsidRDefault="00EC7FB3" w:rsidP="00A63855">
            <w:pPr>
              <w:rPr>
                <w:b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125108A" w14:textId="77777777" w:rsidR="00EC7FB3" w:rsidRDefault="00EC7FB3" w:rsidP="00A63855">
            <w:pPr>
              <w:rPr>
                <w:b/>
              </w:rPr>
            </w:pPr>
          </w:p>
          <w:p w14:paraId="75F842EA" w14:textId="77777777" w:rsidR="004B73BE" w:rsidRDefault="004B73BE" w:rsidP="00A63855"/>
          <w:p w14:paraId="502C0178" w14:textId="77777777" w:rsidR="004B73BE" w:rsidRDefault="004B73BE" w:rsidP="00A63855"/>
          <w:p w14:paraId="4341392D" w14:textId="77777777" w:rsidR="004B73BE" w:rsidRPr="004B73BE" w:rsidRDefault="004B73BE" w:rsidP="00A63855">
            <w:r>
              <w:t>Stage 1 of Enviro Schools Programme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383B525C" w14:textId="77777777" w:rsidR="004B73BE" w:rsidRDefault="004B73BE" w:rsidP="00A63855"/>
          <w:p w14:paraId="56D3532F" w14:textId="77777777" w:rsidR="003C147B" w:rsidRDefault="003C147B" w:rsidP="00A63855"/>
          <w:p w14:paraId="042B2205" w14:textId="77777777" w:rsidR="004B73BE" w:rsidRDefault="004B73BE" w:rsidP="00A63855"/>
          <w:p w14:paraId="05C4DB88" w14:textId="77777777" w:rsidR="00EC7FB3" w:rsidRPr="00674F93" w:rsidRDefault="004B73BE" w:rsidP="00A63855">
            <w:pPr>
              <w:rPr>
                <w:b/>
              </w:rPr>
            </w:pPr>
            <w:r>
              <w:t>Stage 2 of Enviro Schools Programme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C26AF58" w14:textId="77777777" w:rsidR="004B73BE" w:rsidRDefault="004B73BE" w:rsidP="00A63855"/>
          <w:p w14:paraId="2321B2FD" w14:textId="77777777" w:rsidR="004B73BE" w:rsidRDefault="004B73BE" w:rsidP="00A63855"/>
          <w:p w14:paraId="5EDC5CAA" w14:textId="77777777" w:rsidR="00EC7FB3" w:rsidRDefault="00897B01" w:rsidP="00A63855">
            <w:r>
              <w:t xml:space="preserve">Investigate </w:t>
            </w:r>
            <w:r w:rsidR="004B73BE">
              <w:t>Enviro Schools</w:t>
            </w:r>
            <w:r>
              <w:t xml:space="preserve"> accreditation</w:t>
            </w:r>
          </w:p>
          <w:p w14:paraId="46DBCDE8" w14:textId="77777777" w:rsidR="00897B01" w:rsidRDefault="00897B01" w:rsidP="00A63855"/>
          <w:p w14:paraId="7977298D" w14:textId="77777777" w:rsidR="00897B01" w:rsidRPr="00674F93" w:rsidRDefault="00897B01" w:rsidP="00A63855">
            <w:pPr>
              <w:rPr>
                <w:b/>
              </w:rPr>
            </w:pPr>
            <w:proofErr w:type="spellStart"/>
            <w:r>
              <w:t>Treemendous</w:t>
            </w:r>
            <w:proofErr w:type="spellEnd"/>
            <w:r>
              <w:t xml:space="preserve"> Makeover &amp; Outdoor Classroom projectors</w:t>
            </w:r>
          </w:p>
        </w:tc>
      </w:tr>
      <w:tr w:rsidR="00EC7FB3" w:rsidRPr="00674F93" w14:paraId="3965E079" w14:textId="77777777" w:rsidTr="004337D6">
        <w:trPr>
          <w:gridBefore w:val="1"/>
          <w:wBefore w:w="176" w:type="dxa"/>
        </w:trPr>
        <w:tc>
          <w:tcPr>
            <w:tcW w:w="3369" w:type="dxa"/>
            <w:shd w:val="clear" w:color="auto" w:fill="auto"/>
          </w:tcPr>
          <w:p w14:paraId="73325850" w14:textId="77777777" w:rsidR="00D3498D" w:rsidRPr="00674F93" w:rsidRDefault="00D3498D" w:rsidP="00A63855">
            <w:pPr>
              <w:rPr>
                <w:b/>
                <w:i/>
                <w:u w:val="single"/>
              </w:rPr>
            </w:pPr>
            <w:r w:rsidRPr="00674F93">
              <w:rPr>
                <w:b/>
                <w:i/>
                <w:u w:val="single"/>
              </w:rPr>
              <w:t>Maori &amp; Pasifika Students</w:t>
            </w:r>
          </w:p>
          <w:p w14:paraId="6D72F929" w14:textId="77777777" w:rsidR="00D3498D" w:rsidRPr="00674F93" w:rsidRDefault="00D3498D" w:rsidP="00A63855">
            <w:pPr>
              <w:rPr>
                <w:sz w:val="22"/>
              </w:rPr>
            </w:pPr>
            <w:r w:rsidRPr="00674F93">
              <w:rPr>
                <w:sz w:val="22"/>
              </w:rPr>
              <w:t>To report to Maori &amp;Pasifika parents on student achievement</w:t>
            </w:r>
            <w:r w:rsidR="003B5A0F">
              <w:rPr>
                <w:sz w:val="22"/>
              </w:rPr>
              <w:t>.</w:t>
            </w:r>
          </w:p>
          <w:p w14:paraId="6ECD7CB9" w14:textId="77777777" w:rsidR="00D3498D" w:rsidRPr="00674F93" w:rsidRDefault="00D3498D" w:rsidP="00A63855">
            <w:pPr>
              <w:rPr>
                <w:sz w:val="22"/>
                <w:szCs w:val="22"/>
              </w:rPr>
            </w:pPr>
            <w:r w:rsidRPr="00674F93">
              <w:rPr>
                <w:sz w:val="22"/>
                <w:szCs w:val="22"/>
              </w:rPr>
              <w:t>Students are engaged in their learning and will make accelerated progress and maintain ongoing improvement in achievement to be at / above / well above the expected levels as stated in the National Standards. Families are engaged in supporting their children’s learning</w:t>
            </w:r>
          </w:p>
          <w:p w14:paraId="5C36B586" w14:textId="77777777" w:rsidR="00EC7FB3" w:rsidRDefault="00EC7FB3" w:rsidP="00A63855">
            <w:pPr>
              <w:rPr>
                <w:b/>
              </w:rPr>
            </w:pPr>
          </w:p>
          <w:p w14:paraId="39DEBA4F" w14:textId="77777777" w:rsidR="00754597" w:rsidRDefault="00754597" w:rsidP="00A63855">
            <w:pPr>
              <w:rPr>
                <w:b/>
              </w:rPr>
            </w:pPr>
          </w:p>
          <w:p w14:paraId="309E405E" w14:textId="77777777" w:rsidR="00F5692D" w:rsidRPr="00674F93" w:rsidRDefault="00F5692D" w:rsidP="00A63855">
            <w:pPr>
              <w:rPr>
                <w:b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2181D8E" w14:textId="77777777" w:rsidR="00375133" w:rsidRDefault="00375133" w:rsidP="00A63855">
            <w:pPr>
              <w:rPr>
                <w:sz w:val="22"/>
              </w:rPr>
            </w:pPr>
          </w:p>
          <w:p w14:paraId="3232AE66" w14:textId="77777777" w:rsidR="003B5A0F" w:rsidRDefault="00D3498D" w:rsidP="00A63855">
            <w:pPr>
              <w:rPr>
                <w:sz w:val="22"/>
              </w:rPr>
            </w:pPr>
            <w:r w:rsidRPr="00674F93">
              <w:rPr>
                <w:sz w:val="22"/>
              </w:rPr>
              <w:t xml:space="preserve">To continue to gather </w:t>
            </w:r>
            <w:r w:rsidR="001F1357">
              <w:rPr>
                <w:sz w:val="22"/>
              </w:rPr>
              <w:t xml:space="preserve">and analyse </w:t>
            </w:r>
            <w:r w:rsidRPr="00674F93">
              <w:rPr>
                <w:sz w:val="22"/>
              </w:rPr>
              <w:t>data &amp; share with parents and caregivers.</w:t>
            </w:r>
          </w:p>
          <w:p w14:paraId="5D59426A" w14:textId="77777777" w:rsidR="003B5A0F" w:rsidRDefault="003B5A0F" w:rsidP="00A63855">
            <w:pPr>
              <w:rPr>
                <w:sz w:val="22"/>
              </w:rPr>
            </w:pPr>
          </w:p>
          <w:p w14:paraId="4455C1A9" w14:textId="77777777" w:rsidR="00D3498D" w:rsidRPr="00674F93" w:rsidRDefault="00D3498D" w:rsidP="00A63855">
            <w:pPr>
              <w:rPr>
                <w:sz w:val="22"/>
              </w:rPr>
            </w:pPr>
            <w:r w:rsidRPr="00674F93">
              <w:rPr>
                <w:sz w:val="22"/>
              </w:rPr>
              <w:t xml:space="preserve"> Set targets in Literacy &amp; Numeracy.</w:t>
            </w:r>
          </w:p>
          <w:p w14:paraId="28F3527A" w14:textId="77777777" w:rsidR="00EC7FB3" w:rsidRDefault="00EC7FB3" w:rsidP="00A63855">
            <w:pPr>
              <w:rPr>
                <w:b/>
              </w:rPr>
            </w:pPr>
          </w:p>
          <w:p w14:paraId="19AFE33F" w14:textId="77777777" w:rsidR="00754597" w:rsidRPr="00674F93" w:rsidRDefault="00754597" w:rsidP="00A63855">
            <w:pPr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D0CECE"/>
          </w:tcPr>
          <w:p w14:paraId="0BADA1F6" w14:textId="77777777" w:rsidR="00375133" w:rsidRDefault="00375133" w:rsidP="00A63855">
            <w:pPr>
              <w:rPr>
                <w:sz w:val="22"/>
              </w:rPr>
            </w:pPr>
          </w:p>
          <w:p w14:paraId="1F2B0514" w14:textId="77777777" w:rsidR="003B5A0F" w:rsidRDefault="001F1357" w:rsidP="00A63855">
            <w:pPr>
              <w:rPr>
                <w:sz w:val="22"/>
              </w:rPr>
            </w:pPr>
            <w:r w:rsidRPr="00674F93">
              <w:rPr>
                <w:sz w:val="22"/>
              </w:rPr>
              <w:t xml:space="preserve">To continue to gather </w:t>
            </w:r>
            <w:r>
              <w:rPr>
                <w:sz w:val="22"/>
              </w:rPr>
              <w:t xml:space="preserve">and analyse </w:t>
            </w:r>
            <w:r w:rsidRPr="00674F93">
              <w:rPr>
                <w:sz w:val="22"/>
              </w:rPr>
              <w:t xml:space="preserve">data &amp; share with parents and caregivers. </w:t>
            </w:r>
          </w:p>
          <w:p w14:paraId="506E9845" w14:textId="77777777" w:rsidR="003B5A0F" w:rsidRDefault="003B5A0F" w:rsidP="00A63855">
            <w:pPr>
              <w:rPr>
                <w:sz w:val="22"/>
              </w:rPr>
            </w:pPr>
          </w:p>
          <w:p w14:paraId="3DD47E43" w14:textId="77777777" w:rsidR="001F1357" w:rsidRPr="00674F93" w:rsidRDefault="001F1357" w:rsidP="00A63855">
            <w:pPr>
              <w:rPr>
                <w:sz w:val="22"/>
              </w:rPr>
            </w:pPr>
            <w:r w:rsidRPr="00674F93">
              <w:rPr>
                <w:sz w:val="22"/>
              </w:rPr>
              <w:t>Set targets in Literacy &amp; Numeracy.</w:t>
            </w:r>
          </w:p>
          <w:p w14:paraId="1BFC9919" w14:textId="77777777" w:rsidR="00EC7FB3" w:rsidRPr="00674F93" w:rsidRDefault="00EC7FB3" w:rsidP="00A63855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48A15DE" w14:textId="77777777" w:rsidR="00375133" w:rsidRDefault="00375133" w:rsidP="00A63855">
            <w:pPr>
              <w:rPr>
                <w:sz w:val="22"/>
              </w:rPr>
            </w:pPr>
          </w:p>
          <w:p w14:paraId="0075D1ED" w14:textId="77777777" w:rsidR="003B5A0F" w:rsidRDefault="001F1357" w:rsidP="00A63855">
            <w:pPr>
              <w:rPr>
                <w:sz w:val="22"/>
              </w:rPr>
            </w:pPr>
            <w:r w:rsidRPr="00674F93">
              <w:rPr>
                <w:sz w:val="22"/>
              </w:rPr>
              <w:t>To continue to gather</w:t>
            </w:r>
            <w:r>
              <w:rPr>
                <w:sz w:val="22"/>
              </w:rPr>
              <w:t xml:space="preserve"> and analyse</w:t>
            </w:r>
            <w:r w:rsidRPr="00674F93">
              <w:rPr>
                <w:sz w:val="22"/>
              </w:rPr>
              <w:t xml:space="preserve"> data &amp; share with parents and caregivers. </w:t>
            </w:r>
          </w:p>
          <w:p w14:paraId="43031045" w14:textId="77777777" w:rsidR="003B5A0F" w:rsidRDefault="003B5A0F" w:rsidP="00A63855">
            <w:pPr>
              <w:rPr>
                <w:sz w:val="22"/>
              </w:rPr>
            </w:pPr>
          </w:p>
          <w:p w14:paraId="6793F01F" w14:textId="77777777" w:rsidR="001F1357" w:rsidRDefault="001F1357" w:rsidP="00A63855">
            <w:pPr>
              <w:rPr>
                <w:sz w:val="22"/>
              </w:rPr>
            </w:pPr>
            <w:r w:rsidRPr="00674F93">
              <w:rPr>
                <w:sz w:val="22"/>
              </w:rPr>
              <w:t>Set targets in Literacy &amp; Numeracy.</w:t>
            </w:r>
          </w:p>
          <w:p w14:paraId="316FBE63" w14:textId="77777777" w:rsidR="00897B01" w:rsidRDefault="00897B01" w:rsidP="00A63855">
            <w:pPr>
              <w:rPr>
                <w:sz w:val="22"/>
              </w:rPr>
            </w:pPr>
          </w:p>
          <w:p w14:paraId="26E7AFBD" w14:textId="77777777" w:rsidR="00897B01" w:rsidRPr="00674F93" w:rsidRDefault="000D1F68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Consultation with </w:t>
            </w:r>
            <w:proofErr w:type="spellStart"/>
            <w:r>
              <w:rPr>
                <w:sz w:val="22"/>
              </w:rPr>
              <w:t>whā</w:t>
            </w:r>
            <w:r w:rsidR="00897B01">
              <w:rPr>
                <w:sz w:val="22"/>
              </w:rPr>
              <w:t>nau</w:t>
            </w:r>
            <w:proofErr w:type="spellEnd"/>
            <w:r w:rsidR="00897B01">
              <w:rPr>
                <w:sz w:val="22"/>
              </w:rPr>
              <w:t xml:space="preserve"> for 2019-2021 strategic plan.</w:t>
            </w:r>
          </w:p>
          <w:p w14:paraId="214D9BFC" w14:textId="77777777" w:rsidR="00EC7FB3" w:rsidRPr="00674F93" w:rsidRDefault="00EC7FB3" w:rsidP="00A63855">
            <w:pPr>
              <w:rPr>
                <w:b/>
              </w:rPr>
            </w:pPr>
          </w:p>
        </w:tc>
      </w:tr>
      <w:tr w:rsidR="00902DA6" w14:paraId="030B614C" w14:textId="77777777" w:rsidTr="004337D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168" w:type="dxa"/>
            <w:gridSpan w:val="9"/>
            <w:shd w:val="clear" w:color="auto" w:fill="auto"/>
          </w:tcPr>
          <w:p w14:paraId="758178FC" w14:textId="788FA8E2" w:rsidR="003A1E35" w:rsidRPr="003A1E35" w:rsidRDefault="00EC7FB3" w:rsidP="003A1E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7FB3">
              <w:rPr>
                <w:b/>
              </w:rPr>
              <w:lastRenderedPageBreak/>
              <w:br w:type="page"/>
            </w:r>
            <w:r w:rsidR="00902DA6" w:rsidRPr="003945F2">
              <w:rPr>
                <w:rFonts w:ascii="Comic Sans MS" w:hAnsi="Comic Sans MS"/>
                <w:b/>
                <w:sz w:val="28"/>
                <w:szCs w:val="28"/>
              </w:rPr>
              <w:t xml:space="preserve">NAG 1 CURRICULUM </w:t>
            </w:r>
            <w:r w:rsidR="00846C23" w:rsidRPr="003945F2">
              <w:rPr>
                <w:rFonts w:ascii="Comic Sans MS" w:hAnsi="Comic Sans MS"/>
                <w:b/>
                <w:sz w:val="28"/>
                <w:szCs w:val="28"/>
              </w:rPr>
              <w:t xml:space="preserve">ACTION </w:t>
            </w:r>
            <w:r w:rsidR="00902DA6" w:rsidRPr="003945F2">
              <w:rPr>
                <w:rFonts w:ascii="Comic Sans MS" w:hAnsi="Comic Sans MS"/>
                <w:b/>
                <w:sz w:val="28"/>
                <w:szCs w:val="28"/>
              </w:rPr>
              <w:t>PLAN FOR 20</w:t>
            </w:r>
            <w:r w:rsidR="004117F4" w:rsidRPr="003945F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0D1F68" w:rsidRPr="003945F2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902DA6" w14:paraId="2E24FA95" w14:textId="77777777" w:rsidTr="004337D6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3"/>
            <w:shd w:val="clear" w:color="auto" w:fill="auto"/>
          </w:tcPr>
          <w:p w14:paraId="66A05CED" w14:textId="77777777" w:rsidR="00902DA6" w:rsidRDefault="00902D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Priorities</w:t>
            </w:r>
          </w:p>
        </w:tc>
        <w:tc>
          <w:tcPr>
            <w:tcW w:w="2552" w:type="dxa"/>
            <w:shd w:val="clear" w:color="auto" w:fill="auto"/>
          </w:tcPr>
          <w:p w14:paraId="3119D268" w14:textId="77777777" w:rsidR="00902DA6" w:rsidRDefault="00902D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6A9B640" w14:textId="77777777" w:rsidR="00902DA6" w:rsidRDefault="00902D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77C18040" w14:textId="77777777" w:rsidR="00902DA6" w:rsidRDefault="00902DA6">
            <w:pPr>
              <w:pStyle w:val="Heading6"/>
              <w:jc w:val="center"/>
              <w:rPr>
                <w:rFonts w:ascii="Comic Sans MS" w:hAnsi="Comic Sans MS"/>
                <w:lang w:val="en-NZ"/>
              </w:rPr>
            </w:pPr>
            <w:r>
              <w:rPr>
                <w:rFonts w:ascii="Comic Sans MS" w:hAnsi="Comic Sans MS"/>
                <w:lang w:val="en-NZ"/>
              </w:rPr>
              <w:t>Expected Outcome</w:t>
            </w:r>
          </w:p>
        </w:tc>
        <w:tc>
          <w:tcPr>
            <w:tcW w:w="2977" w:type="dxa"/>
            <w:shd w:val="clear" w:color="auto" w:fill="D0CECE"/>
          </w:tcPr>
          <w:p w14:paraId="556210A2" w14:textId="77777777" w:rsidR="00902DA6" w:rsidRDefault="00902D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Outcome</w:t>
            </w:r>
          </w:p>
        </w:tc>
      </w:tr>
      <w:tr w:rsidR="00D86C6E" w14:paraId="1982AEDD" w14:textId="77777777" w:rsidTr="004337D6">
        <w:tblPrEx>
          <w:tblLook w:val="0000" w:firstRow="0" w:lastRow="0" w:firstColumn="0" w:lastColumn="0" w:noHBand="0" w:noVBand="0"/>
        </w:tblPrEx>
        <w:trPr>
          <w:trHeight w:val="3289"/>
        </w:trPr>
        <w:tc>
          <w:tcPr>
            <w:tcW w:w="4395" w:type="dxa"/>
            <w:gridSpan w:val="3"/>
            <w:shd w:val="clear" w:color="auto" w:fill="auto"/>
          </w:tcPr>
          <w:p w14:paraId="5BADF6E6" w14:textId="77777777" w:rsidR="00D86C6E" w:rsidRDefault="00D86C6E" w:rsidP="00A63855">
            <w:pPr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Literacy, Numeracy</w:t>
            </w:r>
          </w:p>
          <w:p w14:paraId="3BE5CE6A" w14:textId="77777777" w:rsidR="000303B4" w:rsidRDefault="00D86C6E" w:rsidP="00A63855">
            <w:pPr>
              <w:rPr>
                <w:sz w:val="22"/>
              </w:rPr>
            </w:pPr>
            <w:r>
              <w:rPr>
                <w:sz w:val="22"/>
              </w:rPr>
              <w:t>Continue to focus on providing quality programmes &amp; improving achievement levels in numeracy &amp; literacy school wide</w:t>
            </w:r>
            <w:r w:rsidR="00846C23">
              <w:rPr>
                <w:sz w:val="22"/>
              </w:rPr>
              <w:t xml:space="preserve"> for </w:t>
            </w:r>
            <w:r w:rsidR="008E38EF" w:rsidRPr="008E38EF">
              <w:rPr>
                <w:b/>
                <w:i/>
                <w:sz w:val="22"/>
              </w:rPr>
              <w:t>ALL</w:t>
            </w:r>
            <w:r w:rsidR="00846C23">
              <w:rPr>
                <w:sz w:val="22"/>
              </w:rPr>
              <w:t xml:space="preserve"> learners </w:t>
            </w:r>
          </w:p>
          <w:p w14:paraId="7A2C91D2" w14:textId="77777777" w:rsidR="00D86C6E" w:rsidRDefault="000303B4" w:rsidP="00A63855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="00D86C6E">
              <w:rPr>
                <w:sz w:val="22"/>
              </w:rPr>
              <w:t>ngoing professional development in Literacy &amp; Numeracy</w:t>
            </w:r>
          </w:p>
          <w:p w14:paraId="1AE312E9" w14:textId="77777777" w:rsidR="00D86C6E" w:rsidRDefault="00D86C6E" w:rsidP="0016136E">
            <w:pPr>
              <w:numPr>
                <w:ilvl w:val="1"/>
                <w:numId w:val="2"/>
              </w:numPr>
              <w:tabs>
                <w:tab w:val="num" w:pos="318"/>
              </w:tabs>
              <w:ind w:left="318" w:hanging="284"/>
              <w:rPr>
                <w:sz w:val="22"/>
              </w:rPr>
            </w:pPr>
            <w:r>
              <w:rPr>
                <w:sz w:val="22"/>
              </w:rPr>
              <w:t xml:space="preserve">Accelerating Learning -  Maths </w:t>
            </w:r>
            <w:r w:rsidR="00286DDC">
              <w:rPr>
                <w:sz w:val="22"/>
              </w:rPr>
              <w:t>Specialist Teacher (</w:t>
            </w:r>
            <w:proofErr w:type="gramStart"/>
            <w:r w:rsidR="00286DDC">
              <w:rPr>
                <w:sz w:val="22"/>
              </w:rPr>
              <w:t xml:space="preserve">MST)  </w:t>
            </w:r>
            <w:r>
              <w:rPr>
                <w:sz w:val="22"/>
              </w:rPr>
              <w:t>&amp;</w:t>
            </w:r>
            <w:proofErr w:type="gramEnd"/>
            <w:r>
              <w:rPr>
                <w:sz w:val="22"/>
              </w:rPr>
              <w:t xml:space="preserve"> </w:t>
            </w:r>
            <w:r w:rsidR="000D1F68">
              <w:rPr>
                <w:sz w:val="22"/>
              </w:rPr>
              <w:t>Reading (Rainbow Reading &amp; Reading Recovery)</w:t>
            </w:r>
          </w:p>
          <w:p w14:paraId="14594499" w14:textId="77777777" w:rsidR="00A92206" w:rsidRPr="007A7977" w:rsidRDefault="007A7977" w:rsidP="00A63855">
            <w:pPr>
              <w:tabs>
                <w:tab w:val="num" w:pos="1440"/>
              </w:tabs>
              <w:ind w:left="720" w:hanging="686"/>
              <w:rPr>
                <w:b/>
                <w:i/>
                <w:sz w:val="22"/>
                <w:u w:val="single"/>
              </w:rPr>
            </w:pPr>
            <w:r w:rsidRPr="007A7977">
              <w:rPr>
                <w:b/>
                <w:i/>
                <w:sz w:val="22"/>
                <w:u w:val="single"/>
              </w:rPr>
              <w:t>Asse</w:t>
            </w:r>
            <w:r>
              <w:rPr>
                <w:b/>
                <w:i/>
                <w:sz w:val="22"/>
                <w:u w:val="single"/>
              </w:rPr>
              <w:t>s</w:t>
            </w:r>
            <w:r w:rsidRPr="007A7977">
              <w:rPr>
                <w:b/>
                <w:i/>
                <w:sz w:val="22"/>
                <w:u w:val="single"/>
              </w:rPr>
              <w:t>sment</w:t>
            </w:r>
          </w:p>
          <w:p w14:paraId="3FA94DCA" w14:textId="77777777" w:rsidR="00D86C6E" w:rsidRDefault="00D86C6E" w:rsidP="0016136E">
            <w:pPr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18" w:hanging="284"/>
              <w:rPr>
                <w:sz w:val="22"/>
              </w:rPr>
            </w:pPr>
            <w:r>
              <w:rPr>
                <w:sz w:val="22"/>
              </w:rPr>
              <w:t>teaching as inquiry skills &amp; strategies / assessment tools &amp; data analysis / OTJ / moderation</w:t>
            </w:r>
          </w:p>
        </w:tc>
        <w:tc>
          <w:tcPr>
            <w:tcW w:w="2552" w:type="dxa"/>
            <w:shd w:val="clear" w:color="auto" w:fill="auto"/>
          </w:tcPr>
          <w:p w14:paraId="5D1A1EAA" w14:textId="77777777" w:rsidR="00D86C6E" w:rsidRPr="000C0155" w:rsidRDefault="00D86C6E" w:rsidP="00A63855">
            <w:pPr>
              <w:rPr>
                <w:b/>
                <w:sz w:val="22"/>
              </w:rPr>
            </w:pPr>
            <w:r w:rsidRPr="000C0155">
              <w:rPr>
                <w:b/>
                <w:i/>
                <w:sz w:val="22"/>
                <w:u w:val="single"/>
              </w:rPr>
              <w:t>Numeracy</w:t>
            </w:r>
            <w:r w:rsidRPr="000C0155">
              <w:rPr>
                <w:b/>
                <w:sz w:val="22"/>
              </w:rPr>
              <w:t xml:space="preserve"> –</w:t>
            </w:r>
          </w:p>
          <w:p w14:paraId="4E174942" w14:textId="77777777" w:rsidR="00D86C6E" w:rsidRPr="00205243" w:rsidRDefault="001F7BC5" w:rsidP="00A63855">
            <w:pPr>
              <w:rPr>
                <w:i/>
                <w:sz w:val="22"/>
                <w:u w:val="single"/>
              </w:rPr>
            </w:pPr>
            <w:r>
              <w:rPr>
                <w:sz w:val="22"/>
              </w:rPr>
              <w:t>Jo McCreanor -</w:t>
            </w:r>
            <w:r w:rsidR="00286DDC">
              <w:rPr>
                <w:sz w:val="22"/>
              </w:rPr>
              <w:t xml:space="preserve"> </w:t>
            </w:r>
            <w:r w:rsidR="00D86C6E">
              <w:rPr>
                <w:sz w:val="22"/>
              </w:rPr>
              <w:t>Maths</w:t>
            </w:r>
            <w:r>
              <w:rPr>
                <w:sz w:val="22"/>
              </w:rPr>
              <w:t xml:space="preserve"> </w:t>
            </w:r>
            <w:r w:rsidR="00286DDC">
              <w:rPr>
                <w:sz w:val="22"/>
              </w:rPr>
              <w:t>Specialist Teacher (MST)</w:t>
            </w:r>
          </w:p>
          <w:p w14:paraId="6E623939" w14:textId="77777777" w:rsidR="00D86C6E" w:rsidRPr="000C0155" w:rsidRDefault="00D86C6E" w:rsidP="00A63855">
            <w:pPr>
              <w:rPr>
                <w:b/>
                <w:sz w:val="22"/>
              </w:rPr>
            </w:pPr>
            <w:r w:rsidRPr="000C0155">
              <w:rPr>
                <w:b/>
                <w:i/>
                <w:sz w:val="22"/>
                <w:u w:val="single"/>
              </w:rPr>
              <w:t xml:space="preserve">Literacy </w:t>
            </w:r>
            <w:r w:rsidRPr="000C0155">
              <w:rPr>
                <w:b/>
                <w:i/>
                <w:sz w:val="22"/>
              </w:rPr>
              <w:t xml:space="preserve">– </w:t>
            </w:r>
          </w:p>
          <w:p w14:paraId="493A2E27" w14:textId="77777777" w:rsidR="00D86C6E" w:rsidRDefault="001F7BC5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Kristy Benjamin </w:t>
            </w:r>
            <w:r w:rsidR="00286DDC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0D1F68">
              <w:rPr>
                <w:sz w:val="22"/>
              </w:rPr>
              <w:t>(Reading Recovery</w:t>
            </w:r>
            <w:r w:rsidR="00286DDC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  <w:p w14:paraId="58095E1E" w14:textId="77777777" w:rsidR="000D1F68" w:rsidRDefault="000D1F68" w:rsidP="00A63855">
            <w:pPr>
              <w:rPr>
                <w:sz w:val="22"/>
              </w:rPr>
            </w:pPr>
            <w:r>
              <w:rPr>
                <w:sz w:val="22"/>
              </w:rPr>
              <w:t>Trish O’Shea (Rainbow Reading)</w:t>
            </w:r>
          </w:p>
          <w:p w14:paraId="7A6C7777" w14:textId="77777777" w:rsidR="00D86C6E" w:rsidRDefault="00D86C6E" w:rsidP="00A63855">
            <w:pPr>
              <w:rPr>
                <w:sz w:val="22"/>
              </w:rPr>
            </w:pPr>
          </w:p>
          <w:p w14:paraId="2E3016E1" w14:textId="77777777" w:rsidR="00D86C6E" w:rsidRDefault="000C0155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D86C6E">
              <w:rPr>
                <w:sz w:val="22"/>
              </w:rPr>
              <w:t xml:space="preserve">All staff </w:t>
            </w:r>
          </w:p>
          <w:p w14:paraId="05EA78F4" w14:textId="77777777" w:rsidR="00D86C6E" w:rsidRDefault="00D86C6E" w:rsidP="00A63855">
            <w:pPr>
              <w:rPr>
                <w:sz w:val="22"/>
              </w:rPr>
            </w:pPr>
          </w:p>
          <w:p w14:paraId="0F2ED97F" w14:textId="77777777" w:rsidR="00D86C6E" w:rsidRDefault="00D86C6E" w:rsidP="00A63855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35AA11A" w14:textId="77777777" w:rsidR="00D86C6E" w:rsidRDefault="00D86C6E" w:rsidP="00A63855">
            <w:pPr>
              <w:rPr>
                <w:sz w:val="22"/>
              </w:rPr>
            </w:pPr>
          </w:p>
          <w:p w14:paraId="16E30C42" w14:textId="77777777" w:rsidR="00D86C6E" w:rsidRDefault="00D86C6E" w:rsidP="00A63855">
            <w:pPr>
              <w:rPr>
                <w:sz w:val="22"/>
              </w:rPr>
            </w:pPr>
            <w:r>
              <w:rPr>
                <w:sz w:val="22"/>
              </w:rPr>
              <w:t>T1-4</w:t>
            </w:r>
          </w:p>
          <w:p w14:paraId="1F5A0117" w14:textId="77777777" w:rsidR="00D86C6E" w:rsidRDefault="00D86C6E" w:rsidP="00A63855">
            <w:pPr>
              <w:rPr>
                <w:sz w:val="22"/>
              </w:rPr>
            </w:pPr>
          </w:p>
          <w:p w14:paraId="5AE8A346" w14:textId="77777777" w:rsidR="00D86C6E" w:rsidRDefault="00D86C6E" w:rsidP="00A63855">
            <w:pPr>
              <w:rPr>
                <w:sz w:val="22"/>
              </w:rPr>
            </w:pPr>
          </w:p>
          <w:p w14:paraId="29CC9F0E" w14:textId="77777777" w:rsidR="00D86C6E" w:rsidRDefault="00D86C6E" w:rsidP="00A63855">
            <w:pPr>
              <w:rPr>
                <w:sz w:val="22"/>
              </w:rPr>
            </w:pPr>
          </w:p>
          <w:p w14:paraId="29FEA1C5" w14:textId="77777777" w:rsidR="00D86C6E" w:rsidRDefault="00D86C6E" w:rsidP="00A63855">
            <w:pPr>
              <w:rPr>
                <w:sz w:val="22"/>
              </w:rPr>
            </w:pPr>
          </w:p>
          <w:p w14:paraId="2890D98F" w14:textId="77777777" w:rsidR="00D86C6E" w:rsidRDefault="00D86C6E" w:rsidP="00A63855">
            <w:pPr>
              <w:rPr>
                <w:sz w:val="22"/>
              </w:rPr>
            </w:pPr>
          </w:p>
          <w:p w14:paraId="57F7185E" w14:textId="77777777" w:rsidR="00D86C6E" w:rsidRDefault="00D86C6E" w:rsidP="00A63855">
            <w:pPr>
              <w:rPr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D6EAAAF" w14:textId="77777777" w:rsidR="00D86C6E" w:rsidRDefault="00D86C6E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Ongoing professional learning &amp; development </w:t>
            </w:r>
            <w:r w:rsidR="008B37AB">
              <w:rPr>
                <w:sz w:val="22"/>
              </w:rPr>
              <w:t xml:space="preserve">incorporating teaching as inquiry practices </w:t>
            </w:r>
            <w:r w:rsidR="008B37AB" w:rsidRPr="008B37AB"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improvement in literacy and numeracy achievement levels school wide</w:t>
            </w:r>
            <w:r w:rsidR="008B37AB">
              <w:rPr>
                <w:sz w:val="22"/>
              </w:rPr>
              <w:t xml:space="preserve"> </w:t>
            </w:r>
          </w:p>
          <w:p w14:paraId="5996E1ED" w14:textId="77777777" w:rsidR="00D86C6E" w:rsidRDefault="00D86C6E" w:rsidP="00A63855">
            <w:pPr>
              <w:rPr>
                <w:sz w:val="22"/>
              </w:rPr>
            </w:pPr>
          </w:p>
          <w:p w14:paraId="0C661F96" w14:textId="77777777" w:rsidR="00D86C6E" w:rsidRDefault="00D86C6E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Continued improvement in the use of assessment tools &amp; data analysis including moderation school wide </w:t>
            </w:r>
            <w:r w:rsidR="008B37AB">
              <w:rPr>
                <w:sz w:val="22"/>
              </w:rPr>
              <w:t xml:space="preserve">&amp; with cluster school </w:t>
            </w:r>
            <w:r>
              <w:rPr>
                <w:sz w:val="22"/>
              </w:rPr>
              <w:t xml:space="preserve">to inform teaching &amp; learning - programmes designed to meet identified learning needs. </w:t>
            </w:r>
          </w:p>
          <w:p w14:paraId="44D672D7" w14:textId="77777777" w:rsidR="00D86C6E" w:rsidRDefault="00D86C6E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Literacy and Numeracy achievement levels </w:t>
            </w:r>
            <w:r w:rsidR="000D1F68">
              <w:rPr>
                <w:sz w:val="22"/>
              </w:rPr>
              <w:t>accelerated for those students working below expectations</w:t>
            </w:r>
            <w:r>
              <w:rPr>
                <w:sz w:val="22"/>
              </w:rPr>
              <w:t>.</w:t>
            </w:r>
          </w:p>
        </w:tc>
        <w:tc>
          <w:tcPr>
            <w:tcW w:w="2977" w:type="dxa"/>
            <w:shd w:val="clear" w:color="auto" w:fill="D0CECE"/>
          </w:tcPr>
          <w:p w14:paraId="72008888" w14:textId="77777777" w:rsidR="00D86C6E" w:rsidRDefault="00D86C6E" w:rsidP="000D1F68">
            <w:pPr>
              <w:rPr>
                <w:sz w:val="22"/>
              </w:rPr>
            </w:pPr>
          </w:p>
        </w:tc>
      </w:tr>
      <w:tr w:rsidR="00902DA6" w14:paraId="0697F8E1" w14:textId="77777777" w:rsidTr="004337D6">
        <w:tblPrEx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4395" w:type="dxa"/>
            <w:gridSpan w:val="3"/>
            <w:shd w:val="clear" w:color="auto" w:fill="auto"/>
          </w:tcPr>
          <w:p w14:paraId="457B05AA" w14:textId="77777777" w:rsidR="00902DA6" w:rsidRDefault="00902DA6" w:rsidP="00A63855">
            <w:pPr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Curriculum </w:t>
            </w:r>
            <w:r w:rsidR="007A7977">
              <w:rPr>
                <w:b/>
                <w:i/>
                <w:sz w:val="22"/>
                <w:u w:val="single"/>
              </w:rPr>
              <w:t>Delivery</w:t>
            </w:r>
          </w:p>
          <w:p w14:paraId="1B951923" w14:textId="77777777" w:rsidR="00FE3A0A" w:rsidRPr="00FE3A0A" w:rsidRDefault="00FE3A0A" w:rsidP="00A63855">
            <w:pPr>
              <w:ind w:left="1310" w:hanging="1310"/>
              <w:rPr>
                <w:b/>
                <w:sz w:val="22"/>
              </w:rPr>
            </w:pPr>
            <w:r w:rsidRPr="00FE3A0A">
              <w:rPr>
                <w:b/>
                <w:i/>
                <w:sz w:val="22"/>
              </w:rPr>
              <w:t xml:space="preserve">Review </w:t>
            </w:r>
            <w:r w:rsidRPr="00FE3A0A">
              <w:rPr>
                <w:b/>
                <w:i/>
                <w:sz w:val="22"/>
              </w:rPr>
              <w:t>programmes for:</w:t>
            </w:r>
          </w:p>
          <w:p w14:paraId="41F2070A" w14:textId="77777777" w:rsidR="00FE3A0A" w:rsidRDefault="00FE3A0A" w:rsidP="0016136E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The Arts</w:t>
            </w:r>
          </w:p>
          <w:p w14:paraId="7D04F4BA" w14:textId="77777777" w:rsidR="00FE3A0A" w:rsidRPr="001F2681" w:rsidRDefault="00FE3A0A" w:rsidP="0016136E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 xml:space="preserve">Health &amp; PE </w:t>
            </w:r>
          </w:p>
          <w:p w14:paraId="422D8B91" w14:textId="77777777" w:rsidR="00FE3A0A" w:rsidRDefault="00FE3A0A" w:rsidP="00A63855">
            <w:pPr>
              <w:rPr>
                <w:b/>
                <w:i/>
                <w:sz w:val="22"/>
                <w:u w:val="single"/>
              </w:rPr>
            </w:pPr>
          </w:p>
          <w:p w14:paraId="68500739" w14:textId="77777777" w:rsidR="00FE3A0A" w:rsidRPr="00FE3A0A" w:rsidRDefault="00FE3A0A" w:rsidP="00A63855">
            <w:pPr>
              <w:ind w:left="34" w:hanging="34"/>
              <w:rPr>
                <w:b/>
                <w:sz w:val="22"/>
              </w:rPr>
            </w:pPr>
            <w:r w:rsidRPr="00FE3A0A">
              <w:rPr>
                <w:b/>
                <w:i/>
                <w:sz w:val="22"/>
              </w:rPr>
              <w:t>Ongoing</w:t>
            </w:r>
            <w:r w:rsidRPr="00FE3A0A">
              <w:rPr>
                <w:b/>
                <w:i/>
                <w:sz w:val="22"/>
              </w:rPr>
              <w:t xml:space="preserve"> monitoring of p</w:t>
            </w:r>
            <w:r w:rsidRPr="00FE3A0A">
              <w:rPr>
                <w:b/>
                <w:i/>
                <w:sz w:val="22"/>
              </w:rPr>
              <w:t>rogrammes</w:t>
            </w:r>
            <w:r w:rsidRPr="00FE3A0A">
              <w:rPr>
                <w:b/>
                <w:i/>
                <w:sz w:val="22"/>
              </w:rPr>
              <w:t xml:space="preserve"> for:</w:t>
            </w:r>
            <w:r w:rsidRPr="00FE3A0A">
              <w:rPr>
                <w:b/>
                <w:i/>
                <w:sz w:val="22"/>
              </w:rPr>
              <w:t xml:space="preserve"> </w:t>
            </w:r>
          </w:p>
          <w:p w14:paraId="613215D5" w14:textId="77777777" w:rsidR="00FE3A0A" w:rsidRPr="00192B37" w:rsidRDefault="00FE3A0A" w:rsidP="0016136E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Literacy &amp; Numeracy</w:t>
            </w:r>
          </w:p>
          <w:p w14:paraId="597C7D72" w14:textId="77777777" w:rsidR="00FE3A0A" w:rsidRDefault="00FE3A0A" w:rsidP="0016136E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Science</w:t>
            </w:r>
          </w:p>
          <w:p w14:paraId="17E55BED" w14:textId="77777777" w:rsidR="000D1F68" w:rsidRPr="00FE3A0A" w:rsidRDefault="00FE3A0A" w:rsidP="0016136E">
            <w:pPr>
              <w:numPr>
                <w:ilvl w:val="0"/>
                <w:numId w:val="12"/>
              </w:numPr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Technology</w:t>
            </w:r>
          </w:p>
        </w:tc>
        <w:tc>
          <w:tcPr>
            <w:tcW w:w="2552" w:type="dxa"/>
            <w:shd w:val="clear" w:color="auto" w:fill="auto"/>
          </w:tcPr>
          <w:p w14:paraId="550460F2" w14:textId="77777777" w:rsidR="007A7977" w:rsidRDefault="007A7977" w:rsidP="00A63855">
            <w:pPr>
              <w:rPr>
                <w:sz w:val="22"/>
              </w:rPr>
            </w:pPr>
          </w:p>
          <w:p w14:paraId="2408198E" w14:textId="77777777" w:rsidR="007A7977" w:rsidRDefault="007A7977" w:rsidP="00A63855">
            <w:pPr>
              <w:rPr>
                <w:sz w:val="22"/>
              </w:rPr>
            </w:pPr>
          </w:p>
          <w:p w14:paraId="65C916CE" w14:textId="77777777" w:rsidR="00C74A07" w:rsidRDefault="007A7977" w:rsidP="00A63855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C74A07">
              <w:rPr>
                <w:sz w:val="22"/>
              </w:rPr>
              <w:t>ll staff</w:t>
            </w:r>
          </w:p>
          <w:p w14:paraId="6E7CBBD8" w14:textId="77777777" w:rsidR="003F6943" w:rsidRDefault="003F6943" w:rsidP="00A63855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23F3399" w14:textId="77777777" w:rsidR="00902DA6" w:rsidRDefault="00902DA6" w:rsidP="00A63855">
            <w:pPr>
              <w:rPr>
                <w:sz w:val="22"/>
              </w:rPr>
            </w:pPr>
          </w:p>
          <w:p w14:paraId="0DAB3E3D" w14:textId="77777777" w:rsidR="007A7977" w:rsidRDefault="007A7977" w:rsidP="00A63855">
            <w:pPr>
              <w:rPr>
                <w:sz w:val="22"/>
              </w:rPr>
            </w:pPr>
          </w:p>
          <w:p w14:paraId="7D7F72D6" w14:textId="77777777" w:rsidR="001C4E6C" w:rsidRDefault="00630235" w:rsidP="00A63855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8359D6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3F6943">
              <w:rPr>
                <w:sz w:val="22"/>
              </w:rPr>
              <w:t>–</w:t>
            </w:r>
            <w:r>
              <w:rPr>
                <w:sz w:val="22"/>
              </w:rPr>
              <w:t xml:space="preserve"> 4</w:t>
            </w:r>
          </w:p>
          <w:p w14:paraId="1D65834A" w14:textId="77777777" w:rsidR="003F6943" w:rsidRDefault="003F6943" w:rsidP="00A63855">
            <w:pPr>
              <w:rPr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5A6A77FC" w14:textId="77777777" w:rsidR="003F6943" w:rsidRDefault="000D1F68" w:rsidP="00A6385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The Arts, Health &amp; PE programmes reviewed</w:t>
            </w:r>
          </w:p>
          <w:p w14:paraId="4189F10A" w14:textId="77777777" w:rsidR="000D1F68" w:rsidRDefault="000D1F68" w:rsidP="00A63855">
            <w:pPr>
              <w:tabs>
                <w:tab w:val="left" w:pos="0"/>
              </w:tabs>
              <w:rPr>
                <w:sz w:val="22"/>
              </w:rPr>
            </w:pPr>
          </w:p>
          <w:p w14:paraId="63F0D516" w14:textId="77777777" w:rsidR="00C7488A" w:rsidRDefault="00C7488A" w:rsidP="00A6385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BYOD consultation</w:t>
            </w:r>
          </w:p>
          <w:p w14:paraId="292B9FA2" w14:textId="77777777" w:rsidR="00C7488A" w:rsidRDefault="00C7488A" w:rsidP="00A6385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Possible BYOD trial </w:t>
            </w:r>
          </w:p>
          <w:p w14:paraId="0997E03F" w14:textId="77777777" w:rsidR="00B675F8" w:rsidRDefault="00C7488A" w:rsidP="00A6385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Review of ICT asset register &amp; storage procedures</w:t>
            </w:r>
            <w:r w:rsidR="008B37AB">
              <w:rPr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D0CECE"/>
          </w:tcPr>
          <w:p w14:paraId="228294EC" w14:textId="77777777" w:rsidR="00784276" w:rsidRDefault="00784276" w:rsidP="000D1F68">
            <w:pPr>
              <w:rPr>
                <w:sz w:val="22"/>
              </w:rPr>
            </w:pPr>
          </w:p>
        </w:tc>
      </w:tr>
      <w:tr w:rsidR="00902DA6" w14:paraId="372044B4" w14:textId="77777777" w:rsidTr="004337D6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3"/>
            <w:shd w:val="clear" w:color="auto" w:fill="auto"/>
          </w:tcPr>
          <w:p w14:paraId="0F338CBC" w14:textId="77777777" w:rsidR="00F36DA5" w:rsidRDefault="00A15D72" w:rsidP="00A63855">
            <w:pPr>
              <w:pStyle w:val="Heading8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Learning Support</w:t>
            </w:r>
            <w:r w:rsidR="00007AB1">
              <w:rPr>
                <w:i/>
                <w:u w:val="single"/>
              </w:rPr>
              <w:t xml:space="preserve"> incl</w:t>
            </w:r>
            <w:r w:rsidR="00902DA6">
              <w:rPr>
                <w:i/>
                <w:u w:val="single"/>
              </w:rPr>
              <w:t xml:space="preserve"> </w:t>
            </w:r>
            <w:r w:rsidR="00F36DA5">
              <w:rPr>
                <w:i/>
                <w:u w:val="single"/>
              </w:rPr>
              <w:t>Special Abilities</w:t>
            </w:r>
          </w:p>
          <w:p w14:paraId="47AAB63A" w14:textId="77777777" w:rsidR="00902DA6" w:rsidRPr="00F36DA5" w:rsidRDefault="007C624A" w:rsidP="00A63855">
            <w:pPr>
              <w:pStyle w:val="Heading8"/>
              <w:rPr>
                <w:i/>
                <w:u w:val="single"/>
              </w:rPr>
            </w:pPr>
            <w:r>
              <w:rPr>
                <w:b w:val="0"/>
              </w:rPr>
              <w:t>C</w:t>
            </w:r>
            <w:r w:rsidR="00902DA6">
              <w:rPr>
                <w:b w:val="0"/>
              </w:rPr>
              <w:t xml:space="preserve">ontinue to focus on meeting needs </w:t>
            </w:r>
            <w:r w:rsidR="00CC185C">
              <w:rPr>
                <w:b w:val="0"/>
              </w:rPr>
              <w:t xml:space="preserve">of </w:t>
            </w:r>
            <w:r w:rsidR="008E38EF">
              <w:rPr>
                <w:i/>
              </w:rPr>
              <w:t>ALL</w:t>
            </w:r>
            <w:r w:rsidR="00CC185C">
              <w:rPr>
                <w:b w:val="0"/>
              </w:rPr>
              <w:t xml:space="preserve"> students t</w:t>
            </w:r>
            <w:r w:rsidR="00902DA6">
              <w:rPr>
                <w:b w:val="0"/>
              </w:rPr>
              <w:t>hrough differentiated programmes and learning support</w:t>
            </w:r>
            <w:r w:rsidR="005604D4">
              <w:rPr>
                <w:b w:val="0"/>
              </w:rPr>
              <w:t xml:space="preserve"> as appropriate</w:t>
            </w:r>
            <w:r w:rsidR="00902DA6">
              <w:rPr>
                <w:b w:val="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7B1DB62B" w14:textId="77777777" w:rsidR="00902DA6" w:rsidRDefault="00902DA6" w:rsidP="00A63855">
            <w:pPr>
              <w:rPr>
                <w:sz w:val="22"/>
              </w:rPr>
            </w:pPr>
          </w:p>
          <w:p w14:paraId="3DE28D6D" w14:textId="77777777" w:rsidR="00902DA6" w:rsidRDefault="00902DA6" w:rsidP="00A63855">
            <w:pPr>
              <w:rPr>
                <w:sz w:val="22"/>
              </w:rPr>
            </w:pPr>
            <w:r>
              <w:rPr>
                <w:sz w:val="22"/>
              </w:rPr>
              <w:t>All staff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58678A" w14:textId="77777777" w:rsidR="00902DA6" w:rsidRDefault="00902DA6" w:rsidP="00A63855">
            <w:pPr>
              <w:rPr>
                <w:sz w:val="22"/>
              </w:rPr>
            </w:pPr>
          </w:p>
          <w:p w14:paraId="5588E3E9" w14:textId="77777777" w:rsidR="00902DA6" w:rsidRDefault="00902DA6" w:rsidP="00A63855">
            <w:pPr>
              <w:rPr>
                <w:sz w:val="22"/>
              </w:rPr>
            </w:pPr>
            <w:r>
              <w:rPr>
                <w:sz w:val="22"/>
              </w:rPr>
              <w:t>T1-4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7F9C461F" w14:textId="77777777" w:rsidR="00902DA6" w:rsidRDefault="00902DA6" w:rsidP="00A63855">
            <w:pPr>
              <w:rPr>
                <w:sz w:val="22"/>
              </w:rPr>
            </w:pPr>
            <w:r>
              <w:rPr>
                <w:sz w:val="22"/>
              </w:rPr>
              <w:t>Needs identified, differentiated learning, learning support in place and monitored throughout year.</w:t>
            </w:r>
            <w:r w:rsidR="008B37AB">
              <w:rPr>
                <w:sz w:val="22"/>
              </w:rPr>
              <w:t xml:space="preserve"> </w:t>
            </w:r>
          </w:p>
          <w:p w14:paraId="293B035B" w14:textId="77777777" w:rsidR="00C7488A" w:rsidRDefault="00C7488A" w:rsidP="0016136E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Reading Recovery</w:t>
            </w:r>
          </w:p>
          <w:p w14:paraId="57FC89B5" w14:textId="77777777" w:rsidR="00C7488A" w:rsidRDefault="00C7488A" w:rsidP="0016136E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Rainbow Reading</w:t>
            </w:r>
          </w:p>
          <w:p w14:paraId="0E3BC1D1" w14:textId="77777777" w:rsidR="00C7488A" w:rsidRDefault="00C7488A" w:rsidP="0016136E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MST (Maths)</w:t>
            </w:r>
          </w:p>
          <w:p w14:paraId="25873955" w14:textId="77777777" w:rsidR="00C7488A" w:rsidRDefault="00C7488A" w:rsidP="0016136E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 xml:space="preserve">Specialist teachers (digital technologies, science, PE, visual arts, </w:t>
            </w:r>
            <w:proofErr w:type="spellStart"/>
            <w:r>
              <w:rPr>
                <w:sz w:val="22"/>
              </w:rPr>
              <w:t>kapa</w:t>
            </w:r>
            <w:proofErr w:type="spellEnd"/>
            <w:r>
              <w:rPr>
                <w:sz w:val="22"/>
              </w:rPr>
              <w:t xml:space="preserve"> haka)</w:t>
            </w:r>
          </w:p>
          <w:p w14:paraId="4FAF3384" w14:textId="77777777" w:rsidR="00C7488A" w:rsidRDefault="00C7488A" w:rsidP="0016136E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In-class ESOL programmes</w:t>
            </w:r>
          </w:p>
          <w:p w14:paraId="0F582D4B" w14:textId="77777777" w:rsidR="00C7488A" w:rsidRPr="00C7488A" w:rsidRDefault="00C7488A" w:rsidP="0016136E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ICAS extension</w:t>
            </w:r>
          </w:p>
        </w:tc>
        <w:tc>
          <w:tcPr>
            <w:tcW w:w="2977" w:type="dxa"/>
            <w:shd w:val="clear" w:color="auto" w:fill="D0CECE"/>
          </w:tcPr>
          <w:p w14:paraId="44CE3DA9" w14:textId="77777777" w:rsidR="007546DB" w:rsidRDefault="007546DB" w:rsidP="00C7488A">
            <w:pPr>
              <w:rPr>
                <w:sz w:val="22"/>
              </w:rPr>
            </w:pPr>
          </w:p>
        </w:tc>
      </w:tr>
      <w:tr w:rsidR="005110D6" w14:paraId="5FEFFC6F" w14:textId="77777777" w:rsidTr="004337D6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3"/>
            <w:shd w:val="clear" w:color="auto" w:fill="auto"/>
          </w:tcPr>
          <w:p w14:paraId="6BF86BBB" w14:textId="77777777" w:rsidR="005110D6" w:rsidRDefault="005110D6" w:rsidP="00A63855">
            <w:pPr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Vision &amp; Values</w:t>
            </w:r>
          </w:p>
          <w:p w14:paraId="3449C392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Core values and vision statements are emphasised and modelled at all class levels</w:t>
            </w:r>
          </w:p>
          <w:p w14:paraId="0CE07B67" w14:textId="77777777" w:rsidR="00C7488A" w:rsidRPr="00C7488A" w:rsidRDefault="00C7488A" w:rsidP="0016136E">
            <w:pPr>
              <w:numPr>
                <w:ilvl w:val="0"/>
                <w:numId w:val="10"/>
              </w:numPr>
              <w:rPr>
                <w:sz w:val="22"/>
              </w:rPr>
            </w:pPr>
            <w:r w:rsidRPr="00C7488A">
              <w:rPr>
                <w:sz w:val="22"/>
              </w:rPr>
              <w:t>UBRS workshops</w:t>
            </w:r>
          </w:p>
          <w:p w14:paraId="1AEADD36" w14:textId="77777777" w:rsidR="00C7488A" w:rsidRPr="00C7488A" w:rsidRDefault="00C7488A" w:rsidP="0016136E">
            <w:pPr>
              <w:numPr>
                <w:ilvl w:val="0"/>
                <w:numId w:val="10"/>
              </w:numPr>
              <w:rPr>
                <w:sz w:val="22"/>
              </w:rPr>
            </w:pPr>
            <w:r w:rsidRPr="00C7488A">
              <w:rPr>
                <w:sz w:val="22"/>
              </w:rPr>
              <w:t>Managing Challenging Behaviours (</w:t>
            </w:r>
            <w:r>
              <w:rPr>
                <w:sz w:val="22"/>
              </w:rPr>
              <w:t xml:space="preserve">facilitated </w:t>
            </w:r>
            <w:proofErr w:type="spellStart"/>
            <w:r w:rsidRPr="00C7488A">
              <w:rPr>
                <w:sz w:val="22"/>
              </w:rPr>
              <w:t>Sommerville</w:t>
            </w:r>
            <w:proofErr w:type="spellEnd"/>
            <w:r w:rsidRPr="00C7488A">
              <w:rPr>
                <w:sz w:val="22"/>
              </w:rPr>
              <w:t xml:space="preserve"> Special School)</w:t>
            </w:r>
          </w:p>
          <w:p w14:paraId="3F351C56" w14:textId="77777777" w:rsidR="00C7488A" w:rsidRDefault="00C7488A" w:rsidP="0016136E">
            <w:pPr>
              <w:numPr>
                <w:ilvl w:val="0"/>
                <w:numId w:val="10"/>
              </w:numPr>
              <w:rPr>
                <w:b/>
                <w:i/>
                <w:sz w:val="22"/>
                <w:u w:val="single"/>
              </w:rPr>
            </w:pPr>
            <w:r w:rsidRPr="00C7488A">
              <w:rPr>
                <w:sz w:val="22"/>
              </w:rPr>
              <w:t>Investigated PB4L</w:t>
            </w:r>
          </w:p>
        </w:tc>
        <w:tc>
          <w:tcPr>
            <w:tcW w:w="2552" w:type="dxa"/>
            <w:shd w:val="clear" w:color="auto" w:fill="auto"/>
          </w:tcPr>
          <w:p w14:paraId="738CE029" w14:textId="77777777" w:rsidR="005110D6" w:rsidRDefault="005110D6" w:rsidP="00A63855">
            <w:pPr>
              <w:rPr>
                <w:sz w:val="22"/>
              </w:rPr>
            </w:pPr>
          </w:p>
          <w:p w14:paraId="7E808BB0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All Staff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7BD673" w14:textId="77777777" w:rsidR="005110D6" w:rsidRDefault="005110D6" w:rsidP="00A63855">
            <w:pPr>
              <w:rPr>
                <w:sz w:val="22"/>
              </w:rPr>
            </w:pPr>
          </w:p>
          <w:p w14:paraId="3DDEC8D4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T 1 - 4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26CB38B2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Core va</w:t>
            </w:r>
            <w:r w:rsidR="00C7488A">
              <w:rPr>
                <w:sz w:val="22"/>
              </w:rPr>
              <w:t xml:space="preserve">lues and vision visible in the </w:t>
            </w:r>
            <w:r>
              <w:rPr>
                <w:sz w:val="22"/>
              </w:rPr>
              <w:t>expe</w:t>
            </w:r>
            <w:r w:rsidR="00C7488A">
              <w:rPr>
                <w:sz w:val="22"/>
              </w:rPr>
              <w:t xml:space="preserve">ctations / behaviour / actions </w:t>
            </w:r>
            <w:r>
              <w:rPr>
                <w:sz w:val="22"/>
              </w:rPr>
              <w:t>of all involved in the school</w:t>
            </w:r>
            <w:r w:rsidR="00C7488A">
              <w:rPr>
                <w:sz w:val="22"/>
              </w:rPr>
              <w:t>.</w:t>
            </w:r>
          </w:p>
          <w:p w14:paraId="5D4AC9AC" w14:textId="77777777" w:rsidR="00C7488A" w:rsidRDefault="00C7488A" w:rsidP="00A63855">
            <w:pPr>
              <w:rPr>
                <w:sz w:val="22"/>
              </w:rPr>
            </w:pPr>
            <w:r>
              <w:rPr>
                <w:sz w:val="22"/>
              </w:rPr>
              <w:t>Consistent use of positive strategies to engage students and minimise inappropriate behaviour.</w:t>
            </w:r>
          </w:p>
          <w:p w14:paraId="1927B07E" w14:textId="77777777" w:rsidR="00C7488A" w:rsidRDefault="00C7488A" w:rsidP="00A63855">
            <w:pPr>
              <w:rPr>
                <w:sz w:val="22"/>
              </w:rPr>
            </w:pPr>
            <w:r>
              <w:rPr>
                <w:sz w:val="22"/>
              </w:rPr>
              <w:t>Clear policies &amp; procedures for managing and responding to challenging behaviours.</w:t>
            </w:r>
          </w:p>
          <w:p w14:paraId="22AA7F8F" w14:textId="77777777" w:rsidR="00C7488A" w:rsidRDefault="00C7488A" w:rsidP="00A63855">
            <w:pPr>
              <w:rPr>
                <w:sz w:val="22"/>
              </w:rPr>
            </w:pPr>
            <w:r>
              <w:rPr>
                <w:sz w:val="22"/>
              </w:rPr>
              <w:t>Application for 2019 PB4L programme.</w:t>
            </w:r>
          </w:p>
        </w:tc>
        <w:tc>
          <w:tcPr>
            <w:tcW w:w="2977" w:type="dxa"/>
            <w:shd w:val="clear" w:color="auto" w:fill="D0CECE"/>
          </w:tcPr>
          <w:p w14:paraId="01EC43C1" w14:textId="77777777" w:rsidR="005110D6" w:rsidRDefault="005110D6" w:rsidP="005110D6">
            <w:pPr>
              <w:rPr>
                <w:sz w:val="22"/>
              </w:rPr>
            </w:pPr>
          </w:p>
        </w:tc>
      </w:tr>
      <w:tr w:rsidR="005110D6" w14:paraId="00D57630" w14:textId="77777777" w:rsidTr="004337D6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3"/>
            <w:shd w:val="clear" w:color="auto" w:fill="auto"/>
          </w:tcPr>
          <w:p w14:paraId="14B40672" w14:textId="77777777" w:rsidR="005110D6" w:rsidRDefault="005110D6" w:rsidP="00A63855">
            <w:pPr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Environmental Sustainability</w:t>
            </w:r>
          </w:p>
          <w:p w14:paraId="5967FEE8" w14:textId="77777777" w:rsidR="005110D6" w:rsidRPr="0058400E" w:rsidRDefault="005110D6" w:rsidP="00A63855">
            <w:pPr>
              <w:rPr>
                <w:sz w:val="22"/>
              </w:rPr>
            </w:pPr>
            <w:r w:rsidRPr="00674F93">
              <w:rPr>
                <w:sz w:val="22"/>
                <w:szCs w:val="22"/>
              </w:rPr>
              <w:t>Develop ‘eco-literacy’ skills and understanding through continuing to embed waste</w:t>
            </w:r>
            <w:r w:rsidR="00796891">
              <w:rPr>
                <w:sz w:val="22"/>
                <w:szCs w:val="22"/>
              </w:rPr>
              <w:t xml:space="preserve"> minimisation,</w:t>
            </w:r>
            <w:r w:rsidRPr="00674F93">
              <w:rPr>
                <w:sz w:val="22"/>
                <w:szCs w:val="22"/>
              </w:rPr>
              <w:t xml:space="preserve"> sustainability, ‘garden to table’ practices, and establish </w:t>
            </w:r>
            <w:proofErr w:type="spellStart"/>
            <w:r w:rsidR="000C524E">
              <w:rPr>
                <w:sz w:val="22"/>
                <w:szCs w:val="22"/>
              </w:rPr>
              <w:t>Treemendous</w:t>
            </w:r>
            <w:proofErr w:type="spellEnd"/>
            <w:r w:rsidR="000C524E">
              <w:rPr>
                <w:sz w:val="22"/>
                <w:szCs w:val="22"/>
              </w:rPr>
              <w:t xml:space="preserve"> Makeover &amp; outdoor classroom.</w:t>
            </w:r>
            <w:r w:rsidRPr="00674F93">
              <w:rPr>
                <w:sz w:val="22"/>
                <w:szCs w:val="22"/>
              </w:rPr>
              <w:t xml:space="preserve"> </w:t>
            </w:r>
            <w:r w:rsidR="000C524E">
              <w:rPr>
                <w:sz w:val="22"/>
                <w:szCs w:val="22"/>
              </w:rPr>
              <w:t>Investigate Enviro Schools accreditation process.</w:t>
            </w:r>
          </w:p>
        </w:tc>
        <w:tc>
          <w:tcPr>
            <w:tcW w:w="2552" w:type="dxa"/>
            <w:shd w:val="clear" w:color="auto" w:fill="auto"/>
          </w:tcPr>
          <w:p w14:paraId="05AAECAA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Curriculum Leaders + all staff</w:t>
            </w:r>
          </w:p>
          <w:p w14:paraId="0945FC32" w14:textId="77777777" w:rsidR="005110D6" w:rsidRDefault="000C524E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E8B3BF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T 1 - 4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66449F52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  <w:szCs w:val="22"/>
              </w:rPr>
              <w:t>W</w:t>
            </w:r>
            <w:r w:rsidRPr="00D80A49">
              <w:rPr>
                <w:sz w:val="22"/>
                <w:szCs w:val="22"/>
              </w:rPr>
              <w:t>aste minimisation</w:t>
            </w:r>
            <w:r>
              <w:rPr>
                <w:sz w:val="22"/>
                <w:szCs w:val="22"/>
              </w:rPr>
              <w:t>,</w:t>
            </w:r>
            <w:r w:rsidRPr="00D80A49">
              <w:rPr>
                <w:sz w:val="22"/>
                <w:szCs w:val="22"/>
              </w:rPr>
              <w:t xml:space="preserve"> sustainability</w:t>
            </w:r>
            <w:r>
              <w:rPr>
                <w:sz w:val="22"/>
                <w:szCs w:val="22"/>
              </w:rPr>
              <w:t xml:space="preserve"> and</w:t>
            </w:r>
            <w:r w:rsidRPr="00D80A49">
              <w:rPr>
                <w:sz w:val="22"/>
                <w:szCs w:val="22"/>
              </w:rPr>
              <w:t xml:space="preserve"> </w:t>
            </w:r>
            <w:r w:rsidRPr="00674F93">
              <w:rPr>
                <w:sz w:val="22"/>
                <w:szCs w:val="22"/>
              </w:rPr>
              <w:t>‘garden to table’ practices</w:t>
            </w:r>
            <w:r w:rsidRPr="00D80A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place and operating effectively.</w:t>
            </w:r>
            <w:r w:rsidR="000C524E">
              <w:rPr>
                <w:sz w:val="22"/>
                <w:szCs w:val="22"/>
              </w:rPr>
              <w:t xml:space="preserve">  Appropriate awards given at assemblies.</w:t>
            </w:r>
          </w:p>
          <w:p w14:paraId="71A0ED12" w14:textId="77777777" w:rsidR="005110D6" w:rsidRDefault="000C524E" w:rsidP="00A63855">
            <w:pPr>
              <w:rPr>
                <w:sz w:val="22"/>
              </w:rPr>
            </w:pPr>
            <w:r>
              <w:rPr>
                <w:sz w:val="22"/>
              </w:rPr>
              <w:t>Enviro School accreditation ready to commence for 2019.</w:t>
            </w:r>
          </w:p>
          <w:p w14:paraId="45B3B50A" w14:textId="77777777" w:rsidR="000C524E" w:rsidRDefault="000C524E" w:rsidP="00A6385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Treemendous</w:t>
            </w:r>
            <w:proofErr w:type="spellEnd"/>
            <w:r>
              <w:rPr>
                <w:sz w:val="22"/>
              </w:rPr>
              <w:t xml:space="preserve"> Makeover &amp; outdoor classroom completed.</w:t>
            </w:r>
          </w:p>
        </w:tc>
        <w:tc>
          <w:tcPr>
            <w:tcW w:w="2977" w:type="dxa"/>
            <w:shd w:val="clear" w:color="auto" w:fill="D0CECE"/>
          </w:tcPr>
          <w:p w14:paraId="1A3510E2" w14:textId="77777777" w:rsidR="00FF409A" w:rsidRDefault="00FF409A" w:rsidP="005110D6">
            <w:pPr>
              <w:rPr>
                <w:sz w:val="22"/>
              </w:rPr>
            </w:pPr>
          </w:p>
        </w:tc>
      </w:tr>
    </w:tbl>
    <w:p w14:paraId="1823B8E0" w14:textId="77777777" w:rsidR="00004A0F" w:rsidRDefault="00004A0F">
      <w:r>
        <w:rPr>
          <w:b/>
          <w:bCs/>
        </w:rP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1"/>
        <w:gridCol w:w="4394"/>
        <w:gridCol w:w="3827"/>
      </w:tblGrid>
      <w:tr w:rsidR="005110D6" w14:paraId="7689F6C0" w14:textId="77777777" w:rsidTr="0052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8" w:type="dxa"/>
            <w:gridSpan w:val="4"/>
          </w:tcPr>
          <w:p w14:paraId="2D782E03" w14:textId="77777777" w:rsidR="005110D6" w:rsidRDefault="005110D6" w:rsidP="005110D6">
            <w:pPr>
              <w:pStyle w:val="Heading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NAG 2 &amp; 2A: DOCUMENTATION &amp; SELF-REVIEW</w:t>
            </w:r>
          </w:p>
        </w:tc>
      </w:tr>
      <w:tr w:rsidR="005110D6" w14:paraId="2DC82326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25CC1B26" w14:textId="77777777" w:rsidR="005110D6" w:rsidRDefault="005110D6" w:rsidP="005110D6">
            <w:pPr>
              <w:pStyle w:val="Heading5"/>
              <w:rPr>
                <w:rFonts w:ascii="Comic Sans MS" w:hAnsi="Comic Sans MS"/>
                <w:u w:val="none"/>
              </w:rPr>
            </w:pPr>
            <w:r>
              <w:rPr>
                <w:rFonts w:ascii="Comic Sans MS" w:hAnsi="Comic Sans MS"/>
                <w:u w:val="none"/>
              </w:rPr>
              <w:t>STRATEGIC DIRECTION</w:t>
            </w:r>
          </w:p>
        </w:tc>
        <w:tc>
          <w:tcPr>
            <w:tcW w:w="3261" w:type="dxa"/>
          </w:tcPr>
          <w:p w14:paraId="223A588C" w14:textId="77777777" w:rsidR="005110D6" w:rsidRDefault="005110D6" w:rsidP="005110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2016 PRIORITIES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0CECE"/>
          </w:tcPr>
          <w:p w14:paraId="3363C13C" w14:textId="77777777" w:rsidR="005110D6" w:rsidRDefault="005110D6" w:rsidP="005110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 PRIORITIES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14F8F47D" w14:textId="77777777" w:rsidR="005110D6" w:rsidRPr="002F4D67" w:rsidRDefault="005110D6" w:rsidP="005110D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</w:rPr>
              <w:t>2018 PRIORITIES</w:t>
            </w:r>
          </w:p>
        </w:tc>
      </w:tr>
      <w:tr w:rsidR="005110D6" w14:paraId="788014EC" w14:textId="77777777" w:rsidTr="000C524E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686" w:type="dxa"/>
          </w:tcPr>
          <w:p w14:paraId="71F92412" w14:textId="77777777" w:rsidR="005110D6" w:rsidRDefault="00C36F0F" w:rsidP="00A63855">
            <w:pPr>
              <w:tabs>
                <w:tab w:val="num" w:pos="600"/>
              </w:tabs>
              <w:rPr>
                <w:sz w:val="22"/>
              </w:rPr>
            </w:pPr>
            <w:r>
              <w:rPr>
                <w:sz w:val="22"/>
              </w:rPr>
              <w:t xml:space="preserve">Review and further develop </w:t>
            </w:r>
            <w:r w:rsidR="005110D6">
              <w:rPr>
                <w:sz w:val="22"/>
              </w:rPr>
              <w:t xml:space="preserve">school wide practice in specific curriculum areas </w:t>
            </w:r>
          </w:p>
          <w:p w14:paraId="7DE9BA60" w14:textId="77777777" w:rsidR="005110D6" w:rsidRDefault="005110D6" w:rsidP="00A63855">
            <w:pPr>
              <w:tabs>
                <w:tab w:val="num" w:pos="600"/>
              </w:tabs>
              <w:ind w:left="600" w:hanging="480"/>
              <w:rPr>
                <w:sz w:val="22"/>
              </w:rPr>
            </w:pPr>
          </w:p>
        </w:tc>
        <w:tc>
          <w:tcPr>
            <w:tcW w:w="3261" w:type="dxa"/>
          </w:tcPr>
          <w:p w14:paraId="0A9FEE30" w14:textId="77777777" w:rsidR="005110D6" w:rsidRPr="00192B37" w:rsidRDefault="005110D6" w:rsidP="00A6385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Review Priorities</w:t>
            </w:r>
          </w:p>
          <w:p w14:paraId="34815DE9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Social Sciences</w:t>
            </w:r>
          </w:p>
          <w:p w14:paraId="61FC8F81" w14:textId="77777777" w:rsidR="005110D6" w:rsidRDefault="005110D6" w:rsidP="00A63855">
            <w:pPr>
              <w:tabs>
                <w:tab w:val="num" w:pos="0"/>
              </w:tabs>
              <w:rPr>
                <w:sz w:val="22"/>
              </w:rPr>
            </w:pPr>
            <w:r w:rsidRPr="00827094">
              <w:rPr>
                <w:sz w:val="22"/>
              </w:rPr>
              <w:t xml:space="preserve">Health &amp; </w:t>
            </w:r>
            <w:r w:rsidR="001F2681">
              <w:rPr>
                <w:sz w:val="22"/>
              </w:rPr>
              <w:t>PE</w:t>
            </w:r>
          </w:p>
          <w:p w14:paraId="311A3C3A" w14:textId="77777777" w:rsidR="005110D6" w:rsidRDefault="005110D6" w:rsidP="00A63855">
            <w:pPr>
              <w:ind w:left="34" w:hanging="34"/>
              <w:rPr>
                <w:b/>
                <w:i/>
                <w:sz w:val="22"/>
                <w:u w:val="single"/>
              </w:rPr>
            </w:pP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Reo / </w:t>
            </w:r>
            <w:proofErr w:type="spellStart"/>
            <w:r>
              <w:rPr>
                <w:sz w:val="22"/>
              </w:rPr>
              <w:t>Tikanga</w:t>
            </w:r>
            <w:proofErr w:type="spellEnd"/>
            <w:r>
              <w:rPr>
                <w:sz w:val="22"/>
              </w:rPr>
              <w:t xml:space="preserve">                </w:t>
            </w:r>
          </w:p>
          <w:p w14:paraId="56855A48" w14:textId="77777777" w:rsidR="005110D6" w:rsidRDefault="005110D6" w:rsidP="00A63855">
            <w:pPr>
              <w:ind w:left="34" w:hanging="34"/>
              <w:rPr>
                <w:b/>
                <w:i/>
                <w:sz w:val="22"/>
                <w:u w:val="single"/>
              </w:rPr>
            </w:pPr>
          </w:p>
          <w:p w14:paraId="54E5547F" w14:textId="77777777" w:rsidR="005110D6" w:rsidRPr="00192B37" w:rsidRDefault="005110D6" w:rsidP="00A63855">
            <w:pPr>
              <w:ind w:left="34" w:hanging="34"/>
              <w:rPr>
                <w:b/>
                <w:sz w:val="22"/>
              </w:rPr>
            </w:pPr>
            <w:r w:rsidRPr="00192B37">
              <w:rPr>
                <w:b/>
                <w:i/>
                <w:sz w:val="22"/>
                <w:u w:val="single"/>
              </w:rPr>
              <w:t>Ongoing</w:t>
            </w:r>
            <w:r>
              <w:rPr>
                <w:b/>
                <w:i/>
                <w:sz w:val="22"/>
                <w:u w:val="single"/>
              </w:rPr>
              <w:t xml:space="preserve"> Monitoring of Programmes</w:t>
            </w:r>
            <w:r w:rsidRPr="00192B37">
              <w:rPr>
                <w:b/>
                <w:i/>
                <w:sz w:val="22"/>
                <w:u w:val="single"/>
              </w:rPr>
              <w:t xml:space="preserve"> </w:t>
            </w:r>
          </w:p>
          <w:p w14:paraId="7CE76BE4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Literacy &amp; Numeracy</w:t>
            </w:r>
          </w:p>
          <w:p w14:paraId="55230F46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Environmental Sustainability</w:t>
            </w:r>
          </w:p>
        </w:tc>
        <w:tc>
          <w:tcPr>
            <w:tcW w:w="4394" w:type="dxa"/>
            <w:shd w:val="clear" w:color="auto" w:fill="D0CECE"/>
          </w:tcPr>
          <w:p w14:paraId="3D0DDD9A" w14:textId="77777777" w:rsidR="005110D6" w:rsidRPr="00192B37" w:rsidRDefault="005110D6" w:rsidP="00A63855">
            <w:pPr>
              <w:ind w:left="1168" w:hanging="1168"/>
              <w:rPr>
                <w:b/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Review Priorities</w:t>
            </w:r>
          </w:p>
          <w:p w14:paraId="57FB295F" w14:textId="77777777" w:rsidR="005110D6" w:rsidRPr="00192B37" w:rsidRDefault="001F2681" w:rsidP="00A63855">
            <w:pPr>
              <w:ind w:left="175" w:hanging="175"/>
              <w:rPr>
                <w:sz w:val="22"/>
              </w:rPr>
            </w:pPr>
            <w:r>
              <w:rPr>
                <w:sz w:val="22"/>
              </w:rPr>
              <w:t>English / Science</w:t>
            </w:r>
            <w:r w:rsidR="005110D6">
              <w:rPr>
                <w:sz w:val="22"/>
              </w:rPr>
              <w:t xml:space="preserve"> / Technology</w:t>
            </w:r>
          </w:p>
          <w:p w14:paraId="596F05D7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133FEB44" w14:textId="77777777" w:rsidR="005110D6" w:rsidRPr="00192B37" w:rsidRDefault="005110D6" w:rsidP="00A63855">
            <w:pPr>
              <w:ind w:left="34" w:hanging="34"/>
              <w:rPr>
                <w:b/>
                <w:sz w:val="22"/>
              </w:rPr>
            </w:pPr>
            <w:r w:rsidRPr="00192B37">
              <w:rPr>
                <w:b/>
                <w:i/>
                <w:sz w:val="22"/>
                <w:u w:val="single"/>
              </w:rPr>
              <w:t>Ongoing</w:t>
            </w:r>
            <w:r>
              <w:rPr>
                <w:b/>
                <w:i/>
                <w:sz w:val="22"/>
                <w:u w:val="single"/>
              </w:rPr>
              <w:t xml:space="preserve"> Monitoring of Programmes</w:t>
            </w:r>
            <w:r w:rsidRPr="00192B37">
              <w:rPr>
                <w:b/>
                <w:i/>
                <w:sz w:val="22"/>
                <w:u w:val="single"/>
              </w:rPr>
              <w:t xml:space="preserve"> </w:t>
            </w:r>
          </w:p>
          <w:p w14:paraId="1631413C" w14:textId="77777777" w:rsidR="005110D6" w:rsidRDefault="005110D6" w:rsidP="00A63855">
            <w:pPr>
              <w:rPr>
                <w:sz w:val="22"/>
              </w:rPr>
            </w:pPr>
            <w:r w:rsidRPr="00A93088">
              <w:rPr>
                <w:sz w:val="22"/>
              </w:rPr>
              <w:t>Literacy &amp; Numeracy</w:t>
            </w:r>
          </w:p>
          <w:p w14:paraId="7AA050BE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Science</w:t>
            </w:r>
          </w:p>
          <w:p w14:paraId="734680D5" w14:textId="77777777" w:rsidR="000C524E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0C524E">
              <w:rPr>
                <w:sz w:val="22"/>
              </w:rPr>
              <w:t xml:space="preserve">e Reo / </w:t>
            </w:r>
            <w:proofErr w:type="spellStart"/>
            <w:r w:rsidR="000C524E">
              <w:rPr>
                <w:sz w:val="22"/>
              </w:rPr>
              <w:t>Tikanga</w:t>
            </w:r>
            <w:proofErr w:type="spellEnd"/>
            <w:r w:rsidR="000C524E">
              <w:rPr>
                <w:sz w:val="22"/>
              </w:rPr>
              <w:t xml:space="preserve">                </w:t>
            </w:r>
          </w:p>
          <w:p w14:paraId="72C9564C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Environmental Sustainability</w:t>
            </w:r>
          </w:p>
        </w:tc>
        <w:tc>
          <w:tcPr>
            <w:tcW w:w="3827" w:type="dxa"/>
            <w:shd w:val="clear" w:color="auto" w:fill="auto"/>
          </w:tcPr>
          <w:p w14:paraId="3100A99B" w14:textId="77777777" w:rsidR="00FE3A0A" w:rsidRPr="00192B37" w:rsidRDefault="00FE3A0A" w:rsidP="00A63855">
            <w:pPr>
              <w:ind w:left="1310" w:hanging="1310"/>
              <w:rPr>
                <w:b/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Review Priorities</w:t>
            </w:r>
          </w:p>
          <w:p w14:paraId="01776CDD" w14:textId="77777777" w:rsidR="00D15048" w:rsidRDefault="00D15048" w:rsidP="00A63855">
            <w:pPr>
              <w:rPr>
                <w:sz w:val="22"/>
              </w:rPr>
            </w:pPr>
            <w:r>
              <w:rPr>
                <w:sz w:val="22"/>
              </w:rPr>
              <w:t>Reading</w:t>
            </w:r>
          </w:p>
          <w:p w14:paraId="5D980DAF" w14:textId="77777777" w:rsidR="00FE3A0A" w:rsidRDefault="00FE3A0A" w:rsidP="00A63855">
            <w:pPr>
              <w:rPr>
                <w:sz w:val="22"/>
              </w:rPr>
            </w:pPr>
            <w:r>
              <w:rPr>
                <w:sz w:val="22"/>
              </w:rPr>
              <w:t>The Arts</w:t>
            </w:r>
          </w:p>
          <w:p w14:paraId="2D51E3A5" w14:textId="77777777" w:rsidR="00FE3A0A" w:rsidRPr="001F2681" w:rsidRDefault="00FE3A0A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Health &amp; PE </w:t>
            </w:r>
          </w:p>
          <w:p w14:paraId="3996F38E" w14:textId="77777777" w:rsidR="00FE3A0A" w:rsidRDefault="00FE3A0A" w:rsidP="00A63855">
            <w:pPr>
              <w:rPr>
                <w:b/>
                <w:i/>
                <w:sz w:val="22"/>
                <w:u w:val="single"/>
              </w:rPr>
            </w:pPr>
          </w:p>
          <w:p w14:paraId="6F0A546B" w14:textId="77777777" w:rsidR="00FE3A0A" w:rsidRPr="00192B37" w:rsidRDefault="00FE3A0A" w:rsidP="00A63855">
            <w:pPr>
              <w:ind w:left="34" w:hanging="34"/>
              <w:rPr>
                <w:b/>
                <w:sz w:val="22"/>
              </w:rPr>
            </w:pPr>
            <w:r w:rsidRPr="00192B37">
              <w:rPr>
                <w:b/>
                <w:i/>
                <w:sz w:val="22"/>
                <w:u w:val="single"/>
              </w:rPr>
              <w:t>Ongoing</w:t>
            </w:r>
            <w:r>
              <w:rPr>
                <w:b/>
                <w:i/>
                <w:sz w:val="22"/>
                <w:u w:val="single"/>
              </w:rPr>
              <w:t xml:space="preserve"> Monitoring of Programmes</w:t>
            </w:r>
            <w:r w:rsidRPr="00192B37">
              <w:rPr>
                <w:b/>
                <w:i/>
                <w:sz w:val="22"/>
                <w:u w:val="single"/>
              </w:rPr>
              <w:t xml:space="preserve"> </w:t>
            </w:r>
          </w:p>
          <w:p w14:paraId="7A5571CC" w14:textId="77777777" w:rsidR="00FE3A0A" w:rsidRPr="00192B37" w:rsidRDefault="00FE3A0A" w:rsidP="00A63855">
            <w:pPr>
              <w:rPr>
                <w:sz w:val="22"/>
              </w:rPr>
            </w:pPr>
            <w:r>
              <w:rPr>
                <w:sz w:val="22"/>
              </w:rPr>
              <w:t>Literacy &amp; Numeracy</w:t>
            </w:r>
          </w:p>
          <w:p w14:paraId="3AFB92B9" w14:textId="77777777" w:rsidR="00FE3A0A" w:rsidRDefault="00FE3A0A" w:rsidP="00A63855">
            <w:pPr>
              <w:rPr>
                <w:sz w:val="22"/>
              </w:rPr>
            </w:pPr>
            <w:r>
              <w:rPr>
                <w:sz w:val="22"/>
              </w:rPr>
              <w:t>Science</w:t>
            </w:r>
          </w:p>
          <w:p w14:paraId="6038A789" w14:textId="77777777" w:rsidR="005110D6" w:rsidRPr="00FE3A0A" w:rsidRDefault="00FE3A0A" w:rsidP="00A63855">
            <w:pPr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Technology</w:t>
            </w:r>
          </w:p>
        </w:tc>
      </w:tr>
      <w:tr w:rsidR="005110D6" w14:paraId="12CEB640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64AF9FFD" w14:textId="77777777" w:rsidR="005110D6" w:rsidRDefault="005110D6" w:rsidP="00A63855">
            <w:pPr>
              <w:tabs>
                <w:tab w:val="num" w:pos="600"/>
              </w:tabs>
              <w:rPr>
                <w:sz w:val="22"/>
              </w:rPr>
            </w:pPr>
            <w:r>
              <w:rPr>
                <w:sz w:val="22"/>
              </w:rPr>
              <w:t>Ongoing Board self - review programme - policies and procedures as per schedule.</w:t>
            </w:r>
          </w:p>
        </w:tc>
        <w:tc>
          <w:tcPr>
            <w:tcW w:w="3261" w:type="dxa"/>
          </w:tcPr>
          <w:p w14:paraId="4099894C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Refer BOT Policy / Procedures Review Schedule</w:t>
            </w:r>
          </w:p>
          <w:p w14:paraId="5D350106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BOT triennial election / BOT induction</w:t>
            </w:r>
          </w:p>
        </w:tc>
        <w:tc>
          <w:tcPr>
            <w:tcW w:w="4394" w:type="dxa"/>
            <w:shd w:val="clear" w:color="auto" w:fill="D0CECE"/>
          </w:tcPr>
          <w:p w14:paraId="557529E8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Refer BOT Policy / Procedures Review Schedule</w:t>
            </w:r>
          </w:p>
          <w:p w14:paraId="0AD5843F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BOT Training</w:t>
            </w:r>
          </w:p>
        </w:tc>
        <w:tc>
          <w:tcPr>
            <w:tcW w:w="3827" w:type="dxa"/>
            <w:shd w:val="clear" w:color="auto" w:fill="auto"/>
          </w:tcPr>
          <w:p w14:paraId="3C3F2BFF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Refer BOT Policy / Procedures Review Schedule</w:t>
            </w:r>
          </w:p>
          <w:p w14:paraId="5E879792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BOT Training</w:t>
            </w:r>
          </w:p>
        </w:tc>
      </w:tr>
      <w:tr w:rsidR="005110D6" w14:paraId="0769A798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1F32728B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Evidence based reporting of student achievement to the Board of Trustees and parents</w:t>
            </w:r>
          </w:p>
        </w:tc>
        <w:tc>
          <w:tcPr>
            <w:tcW w:w="3261" w:type="dxa"/>
          </w:tcPr>
          <w:p w14:paraId="6D61084C" w14:textId="77777777" w:rsidR="005110D6" w:rsidRDefault="005110D6" w:rsidP="00A63855">
            <w:pPr>
              <w:tabs>
                <w:tab w:val="num" w:pos="788"/>
              </w:tabs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Achievement Targets</w:t>
            </w:r>
          </w:p>
          <w:p w14:paraId="3E884897" w14:textId="77777777" w:rsidR="005110D6" w:rsidRDefault="005110D6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>Literacy &amp; Numeracy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0CECE"/>
          </w:tcPr>
          <w:p w14:paraId="0D55A1CC" w14:textId="77777777" w:rsidR="005110D6" w:rsidRDefault="005110D6" w:rsidP="00A63855">
            <w:pPr>
              <w:tabs>
                <w:tab w:val="num" w:pos="788"/>
              </w:tabs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Achievement Targets</w:t>
            </w:r>
          </w:p>
          <w:p w14:paraId="292CD9E4" w14:textId="77777777" w:rsidR="005110D6" w:rsidRDefault="005110D6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>Literacy &amp; Numeracy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8AFBDF2" w14:textId="77777777" w:rsidR="005110D6" w:rsidRDefault="005110D6" w:rsidP="00A63855">
            <w:pPr>
              <w:tabs>
                <w:tab w:val="num" w:pos="788"/>
              </w:tabs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Achievement Targets</w:t>
            </w:r>
          </w:p>
          <w:p w14:paraId="4916B6A5" w14:textId="77777777" w:rsidR="005110D6" w:rsidRDefault="005110D6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>Literacy &amp; Numeracy</w:t>
            </w:r>
          </w:p>
        </w:tc>
      </w:tr>
      <w:tr w:rsidR="005110D6" w14:paraId="30A76A97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7B4F28EA" w14:textId="77777777" w:rsidR="005110D6" w:rsidRDefault="005110D6" w:rsidP="00A63855">
            <w:pPr>
              <w:tabs>
                <w:tab w:val="left" w:pos="-54"/>
              </w:tabs>
              <w:ind w:hanging="88"/>
              <w:rPr>
                <w:sz w:val="22"/>
              </w:rPr>
            </w:pPr>
            <w:r>
              <w:rPr>
                <w:sz w:val="22"/>
              </w:rPr>
              <w:t xml:space="preserve">  To communicat</w:t>
            </w:r>
            <w:r w:rsidR="000C524E">
              <w:rPr>
                <w:sz w:val="22"/>
              </w:rPr>
              <w:t xml:space="preserve">e and consult effectively and </w:t>
            </w:r>
            <w:r>
              <w:rPr>
                <w:sz w:val="22"/>
              </w:rPr>
              <w:t>appropriately with the community in order to strengthen the home school partnership</w:t>
            </w:r>
          </w:p>
        </w:tc>
        <w:tc>
          <w:tcPr>
            <w:tcW w:w="3261" w:type="dxa"/>
          </w:tcPr>
          <w:p w14:paraId="26E189C7" w14:textId="77777777" w:rsidR="005110D6" w:rsidRPr="0073022C" w:rsidRDefault="005110D6" w:rsidP="00A63855">
            <w:pPr>
              <w:rPr>
                <w:b/>
                <w:i/>
                <w:sz w:val="22"/>
                <w:u w:val="single"/>
              </w:rPr>
            </w:pPr>
            <w:r w:rsidRPr="0073022C">
              <w:rPr>
                <w:b/>
                <w:i/>
                <w:sz w:val="22"/>
                <w:u w:val="single"/>
              </w:rPr>
              <w:t xml:space="preserve">Home School Partnership – </w:t>
            </w:r>
          </w:p>
          <w:p w14:paraId="356F5902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Open mornings- Maths (Terms 2 &amp; 3)</w:t>
            </w:r>
          </w:p>
          <w:p w14:paraId="0BB660AB" w14:textId="77777777" w:rsidR="005110D6" w:rsidRDefault="005110D6" w:rsidP="00A63855">
            <w:pPr>
              <w:rPr>
                <w:sz w:val="22"/>
              </w:rPr>
            </w:pPr>
          </w:p>
          <w:p w14:paraId="6EA749C6" w14:textId="77777777" w:rsidR="005110D6" w:rsidRPr="00A0460B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Before School Reading Programme</w:t>
            </w:r>
          </w:p>
          <w:p w14:paraId="22C61FFA" w14:textId="77777777" w:rsidR="005110D6" w:rsidRDefault="005110D6" w:rsidP="00A63855">
            <w:pPr>
              <w:rPr>
                <w:sz w:val="22"/>
              </w:rPr>
            </w:pPr>
          </w:p>
          <w:p w14:paraId="25C574CA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Health &amp; PE consultation (Term 2-3)</w:t>
            </w:r>
          </w:p>
          <w:p w14:paraId="231E415A" w14:textId="77777777" w:rsidR="005110D6" w:rsidRDefault="005110D6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</w:p>
          <w:p w14:paraId="5ABDD69C" w14:textId="77777777" w:rsidR="005110D6" w:rsidRDefault="005110D6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>Pupil Safety Survey (Term 3 / 4)</w:t>
            </w:r>
          </w:p>
          <w:p w14:paraId="3FDF125D" w14:textId="77777777" w:rsidR="005110D6" w:rsidRDefault="005110D6" w:rsidP="00A63855">
            <w:pPr>
              <w:rPr>
                <w:sz w:val="22"/>
              </w:rPr>
            </w:pPr>
          </w:p>
          <w:p w14:paraId="6BD03EA4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Digital Learning /Citizenship / Blogs</w:t>
            </w:r>
          </w:p>
          <w:p w14:paraId="2F001702" w14:textId="77777777" w:rsidR="005110D6" w:rsidRDefault="005110D6" w:rsidP="00A63855">
            <w:pPr>
              <w:rPr>
                <w:sz w:val="22"/>
              </w:rPr>
            </w:pPr>
          </w:p>
          <w:p w14:paraId="317F8444" w14:textId="77777777" w:rsidR="005110D6" w:rsidRDefault="005110D6" w:rsidP="00A63855">
            <w:pPr>
              <w:tabs>
                <w:tab w:val="num" w:pos="34"/>
              </w:tabs>
              <w:ind w:left="34" w:hanging="34"/>
              <w:rPr>
                <w:sz w:val="22"/>
              </w:rPr>
            </w:pPr>
            <w:r>
              <w:rPr>
                <w:sz w:val="22"/>
              </w:rPr>
              <w:t>School Concert</w:t>
            </w:r>
          </w:p>
          <w:p w14:paraId="0401E4B2" w14:textId="77777777" w:rsidR="005110D6" w:rsidRDefault="005110D6" w:rsidP="00A63855">
            <w:pPr>
              <w:tabs>
                <w:tab w:val="num" w:pos="34"/>
              </w:tabs>
              <w:ind w:left="34" w:hanging="34"/>
              <w:rPr>
                <w:sz w:val="22"/>
              </w:rPr>
            </w:pPr>
          </w:p>
        </w:tc>
        <w:tc>
          <w:tcPr>
            <w:tcW w:w="4394" w:type="dxa"/>
            <w:shd w:val="clear" w:color="auto" w:fill="D0CECE"/>
          </w:tcPr>
          <w:p w14:paraId="57AF38C9" w14:textId="77777777" w:rsidR="005110D6" w:rsidRPr="0073022C" w:rsidRDefault="005110D6" w:rsidP="00A63855">
            <w:pPr>
              <w:rPr>
                <w:b/>
                <w:i/>
                <w:sz w:val="22"/>
                <w:u w:val="single"/>
              </w:rPr>
            </w:pPr>
            <w:r w:rsidRPr="0073022C">
              <w:rPr>
                <w:b/>
                <w:i/>
                <w:sz w:val="22"/>
                <w:u w:val="single"/>
              </w:rPr>
              <w:t xml:space="preserve">Home School Partnership – </w:t>
            </w:r>
          </w:p>
          <w:p w14:paraId="782252BB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Open mornings (Terms 2 &amp; 3)</w:t>
            </w:r>
          </w:p>
          <w:p w14:paraId="57CCB65C" w14:textId="77777777" w:rsidR="005110D6" w:rsidRDefault="005110D6" w:rsidP="00A63855">
            <w:pPr>
              <w:rPr>
                <w:sz w:val="22"/>
              </w:rPr>
            </w:pPr>
          </w:p>
          <w:p w14:paraId="637CCCF3" w14:textId="77777777" w:rsidR="005110D6" w:rsidRPr="00A0460B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Before School Reading Programme</w:t>
            </w:r>
          </w:p>
          <w:p w14:paraId="45CF64D6" w14:textId="77777777" w:rsidR="005110D6" w:rsidRDefault="005110D6" w:rsidP="00A63855">
            <w:pPr>
              <w:rPr>
                <w:sz w:val="22"/>
              </w:rPr>
            </w:pPr>
          </w:p>
          <w:p w14:paraId="405C486C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School Production / Art Exhibition</w:t>
            </w:r>
          </w:p>
          <w:p w14:paraId="2F53398B" w14:textId="77777777" w:rsidR="005110D6" w:rsidRDefault="005110D6" w:rsidP="00A63855">
            <w:pPr>
              <w:rPr>
                <w:sz w:val="22"/>
              </w:rPr>
            </w:pPr>
          </w:p>
          <w:p w14:paraId="26D348F6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Digital Learning /Citizenship / Blogs</w:t>
            </w:r>
          </w:p>
          <w:p w14:paraId="12A2D971" w14:textId="77777777" w:rsidR="005110D6" w:rsidRDefault="005110D6" w:rsidP="00A63855">
            <w:pPr>
              <w:rPr>
                <w:sz w:val="22"/>
              </w:rPr>
            </w:pPr>
          </w:p>
          <w:p w14:paraId="0C7C6FE3" w14:textId="77777777" w:rsidR="005110D6" w:rsidRDefault="005110D6" w:rsidP="00A63855">
            <w:pPr>
              <w:rPr>
                <w:sz w:val="22"/>
              </w:rPr>
            </w:pPr>
            <w:r>
              <w:rPr>
                <w:sz w:val="22"/>
              </w:rPr>
              <w:t>Review transition to Intermediate procedures / practices</w:t>
            </w:r>
          </w:p>
        </w:tc>
        <w:tc>
          <w:tcPr>
            <w:tcW w:w="3827" w:type="dxa"/>
            <w:shd w:val="clear" w:color="auto" w:fill="auto"/>
          </w:tcPr>
          <w:p w14:paraId="1CDD14E9" w14:textId="77777777" w:rsidR="005110D6" w:rsidRPr="0073022C" w:rsidRDefault="005110D6" w:rsidP="00A63855">
            <w:pPr>
              <w:rPr>
                <w:b/>
                <w:i/>
                <w:sz w:val="22"/>
                <w:u w:val="single"/>
              </w:rPr>
            </w:pPr>
            <w:r w:rsidRPr="0073022C">
              <w:rPr>
                <w:b/>
                <w:i/>
                <w:sz w:val="22"/>
                <w:u w:val="single"/>
              </w:rPr>
              <w:t xml:space="preserve">Home School Partnership – </w:t>
            </w:r>
          </w:p>
          <w:p w14:paraId="6877E005" w14:textId="77777777" w:rsidR="005110D6" w:rsidRDefault="00FF409A" w:rsidP="00A63855">
            <w:pPr>
              <w:rPr>
                <w:sz w:val="22"/>
              </w:rPr>
            </w:pPr>
            <w:r>
              <w:rPr>
                <w:sz w:val="22"/>
              </w:rPr>
              <w:t>Grandparents Day</w:t>
            </w:r>
          </w:p>
          <w:p w14:paraId="59DA148E" w14:textId="77777777" w:rsidR="005110D6" w:rsidRDefault="005110D6" w:rsidP="00A63855">
            <w:pPr>
              <w:rPr>
                <w:sz w:val="22"/>
              </w:rPr>
            </w:pPr>
          </w:p>
          <w:p w14:paraId="1E536547" w14:textId="77777777" w:rsidR="005110D6" w:rsidRPr="00004A0F" w:rsidRDefault="005110D6" w:rsidP="0016136E">
            <w:pPr>
              <w:numPr>
                <w:ilvl w:val="0"/>
                <w:numId w:val="15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>Before School Reading Programme</w:t>
            </w:r>
            <w:r w:rsidR="00FF409A">
              <w:rPr>
                <w:sz w:val="22"/>
              </w:rPr>
              <w:t xml:space="preserve"> (Rocket Reading)</w:t>
            </w:r>
          </w:p>
          <w:p w14:paraId="00611888" w14:textId="77777777" w:rsidR="005110D6" w:rsidRPr="00004A0F" w:rsidRDefault="000D1F68" w:rsidP="0016136E">
            <w:pPr>
              <w:numPr>
                <w:ilvl w:val="0"/>
                <w:numId w:val="15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 xml:space="preserve">NZCER Wellbeing </w:t>
            </w:r>
            <w:r w:rsidR="00FF409A">
              <w:rPr>
                <w:sz w:val="22"/>
              </w:rPr>
              <w:t>Survey</w:t>
            </w:r>
            <w:r w:rsidR="00C36F0F">
              <w:rPr>
                <w:sz w:val="22"/>
              </w:rPr>
              <w:t>s</w:t>
            </w:r>
            <w:r w:rsidR="00FF409A">
              <w:rPr>
                <w:sz w:val="22"/>
              </w:rPr>
              <w:t xml:space="preserve"> (Term 1</w:t>
            </w:r>
            <w:r w:rsidR="005110D6">
              <w:rPr>
                <w:sz w:val="22"/>
              </w:rPr>
              <w:t>)</w:t>
            </w:r>
          </w:p>
          <w:p w14:paraId="27F6D4AD" w14:textId="77777777" w:rsidR="005110D6" w:rsidRPr="00004A0F" w:rsidRDefault="005110D6" w:rsidP="0016136E">
            <w:pPr>
              <w:numPr>
                <w:ilvl w:val="0"/>
                <w:numId w:val="15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>Digit</w:t>
            </w:r>
            <w:r w:rsidR="00FF409A">
              <w:rPr>
                <w:sz w:val="22"/>
              </w:rPr>
              <w:t>al Citizenship</w:t>
            </w:r>
            <w:r w:rsidR="000D1F68">
              <w:rPr>
                <w:sz w:val="22"/>
              </w:rPr>
              <w:t xml:space="preserve"> &amp; Digital Technologies curriculum</w:t>
            </w:r>
          </w:p>
          <w:p w14:paraId="4349BE53" w14:textId="77777777" w:rsidR="00FF409A" w:rsidRPr="00004A0F" w:rsidRDefault="00FF409A" w:rsidP="0016136E">
            <w:pPr>
              <w:numPr>
                <w:ilvl w:val="0"/>
                <w:numId w:val="15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>Consultation with wider school community for 2019-2021 strategic plan.</w:t>
            </w:r>
          </w:p>
          <w:p w14:paraId="7F175755" w14:textId="77777777" w:rsidR="00FF409A" w:rsidRPr="00004A0F" w:rsidRDefault="00FF409A" w:rsidP="0016136E">
            <w:pPr>
              <w:numPr>
                <w:ilvl w:val="0"/>
                <w:numId w:val="15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 xml:space="preserve">Develop use of Facebook, </w:t>
            </w:r>
            <w:proofErr w:type="spellStart"/>
            <w:r>
              <w:rPr>
                <w:sz w:val="22"/>
              </w:rPr>
              <w:t>Skool</w:t>
            </w:r>
            <w:proofErr w:type="spellEnd"/>
            <w:r>
              <w:rPr>
                <w:sz w:val="22"/>
              </w:rPr>
              <w:t xml:space="preserve"> Loop app and emailed newsletters to communicate effectively.</w:t>
            </w:r>
          </w:p>
          <w:p w14:paraId="3D7E4846" w14:textId="77777777" w:rsidR="00FF409A" w:rsidRDefault="00FF409A" w:rsidP="0016136E">
            <w:pPr>
              <w:numPr>
                <w:ilvl w:val="0"/>
                <w:numId w:val="15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>New website with current information for existing and prospective families.</w:t>
            </w:r>
          </w:p>
        </w:tc>
      </w:tr>
    </w:tbl>
    <w:p w14:paraId="21B0EF6F" w14:textId="77777777" w:rsidR="00D92FE7" w:rsidRDefault="00D92FE7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5"/>
        <w:gridCol w:w="2410"/>
        <w:gridCol w:w="2976"/>
        <w:gridCol w:w="2977"/>
      </w:tblGrid>
      <w:tr w:rsidR="00D92FE7" w14:paraId="387927FC" w14:textId="77777777" w:rsidTr="00433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8" w:type="dxa"/>
            <w:gridSpan w:val="5"/>
            <w:shd w:val="clear" w:color="auto" w:fill="auto"/>
          </w:tcPr>
          <w:p w14:paraId="1BDE413B" w14:textId="77777777" w:rsidR="00D92FE7" w:rsidRDefault="00D92FE7" w:rsidP="001F7BC5">
            <w:pPr>
              <w:pStyle w:val="Heading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NAG 2 DOCUMENTATION &amp; </w:t>
            </w:r>
            <w:r w:rsidR="009668B6">
              <w:rPr>
                <w:rFonts w:ascii="Comic Sans MS" w:hAnsi="Comic Sans MS"/>
              </w:rPr>
              <w:t>SELF-REVIEW ACTION PLAN FOR 201</w:t>
            </w:r>
            <w:r w:rsidR="00C36F0F">
              <w:rPr>
                <w:rFonts w:ascii="Comic Sans MS" w:hAnsi="Comic Sans MS"/>
              </w:rPr>
              <w:t>8</w:t>
            </w:r>
          </w:p>
        </w:tc>
      </w:tr>
      <w:tr w:rsidR="00D92FE7" w14:paraId="0336FE28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</w:tcPr>
          <w:p w14:paraId="1AFFC731" w14:textId="77777777" w:rsidR="00D92FE7" w:rsidRDefault="00D92FE7" w:rsidP="008344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Planned Priorities</w:t>
            </w:r>
          </w:p>
        </w:tc>
        <w:tc>
          <w:tcPr>
            <w:tcW w:w="1985" w:type="dxa"/>
            <w:shd w:val="clear" w:color="auto" w:fill="auto"/>
          </w:tcPr>
          <w:p w14:paraId="618951B4" w14:textId="77777777" w:rsidR="00D92FE7" w:rsidRDefault="00D92FE7" w:rsidP="008344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2410" w:type="dxa"/>
            <w:shd w:val="clear" w:color="auto" w:fill="auto"/>
          </w:tcPr>
          <w:p w14:paraId="6C105B5A" w14:textId="77777777" w:rsidR="00D92FE7" w:rsidRDefault="00D92FE7" w:rsidP="008344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2976" w:type="dxa"/>
            <w:shd w:val="clear" w:color="auto" w:fill="auto"/>
          </w:tcPr>
          <w:p w14:paraId="4A8D7A4A" w14:textId="77777777" w:rsidR="00D92FE7" w:rsidRDefault="00D92FE7" w:rsidP="00834440">
            <w:pPr>
              <w:pStyle w:val="Heading6"/>
              <w:jc w:val="center"/>
              <w:rPr>
                <w:rFonts w:ascii="Comic Sans MS" w:hAnsi="Comic Sans MS"/>
                <w:lang w:val="en-NZ"/>
              </w:rPr>
            </w:pPr>
            <w:r>
              <w:rPr>
                <w:rFonts w:ascii="Comic Sans MS" w:hAnsi="Comic Sans MS"/>
                <w:lang w:val="en-NZ"/>
              </w:rPr>
              <w:t>Expected Outcome</w:t>
            </w:r>
          </w:p>
        </w:tc>
        <w:tc>
          <w:tcPr>
            <w:tcW w:w="2977" w:type="dxa"/>
            <w:shd w:val="clear" w:color="auto" w:fill="D0CECE"/>
          </w:tcPr>
          <w:p w14:paraId="3099469F" w14:textId="77777777" w:rsidR="00D92FE7" w:rsidRDefault="00D92FE7" w:rsidP="008344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Actual Outcome </w:t>
            </w:r>
          </w:p>
        </w:tc>
      </w:tr>
      <w:tr w:rsidR="00D92FE7" w14:paraId="3F04FC6F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</w:tcPr>
          <w:p w14:paraId="6FC10771" w14:textId="77777777" w:rsidR="00C64F5E" w:rsidRDefault="00D92FE7" w:rsidP="00A63855">
            <w:pPr>
              <w:tabs>
                <w:tab w:val="num" w:pos="33"/>
              </w:tabs>
              <w:rPr>
                <w:sz w:val="22"/>
              </w:rPr>
            </w:pPr>
            <w:r>
              <w:rPr>
                <w:sz w:val="22"/>
              </w:rPr>
              <w:t xml:space="preserve">To continue to review </w:t>
            </w:r>
            <w:r w:rsidR="00714FAD">
              <w:rPr>
                <w:sz w:val="22"/>
              </w:rPr>
              <w:t xml:space="preserve">Board </w:t>
            </w:r>
            <w:r>
              <w:rPr>
                <w:sz w:val="22"/>
              </w:rPr>
              <w:t>policies and procedures as per schedule</w:t>
            </w:r>
          </w:p>
          <w:p w14:paraId="5B475BC2" w14:textId="77777777" w:rsidR="003B3BB6" w:rsidRDefault="003B3BB6" w:rsidP="00A63855">
            <w:pPr>
              <w:tabs>
                <w:tab w:val="num" w:pos="33"/>
              </w:tabs>
              <w:rPr>
                <w:sz w:val="22"/>
              </w:rPr>
            </w:pPr>
            <w:r>
              <w:rPr>
                <w:sz w:val="22"/>
              </w:rPr>
              <w:t xml:space="preserve">BOT </w:t>
            </w:r>
            <w:r w:rsidR="004E5DBB">
              <w:rPr>
                <w:sz w:val="22"/>
              </w:rPr>
              <w:t>training</w:t>
            </w:r>
            <w:r w:rsidR="00097BEB">
              <w:rPr>
                <w:sz w:val="22"/>
              </w:rPr>
              <w:t xml:space="preserve"> as applicable</w:t>
            </w:r>
          </w:p>
        </w:tc>
        <w:tc>
          <w:tcPr>
            <w:tcW w:w="1985" w:type="dxa"/>
            <w:shd w:val="clear" w:color="auto" w:fill="auto"/>
          </w:tcPr>
          <w:p w14:paraId="5B980CFF" w14:textId="77777777" w:rsidR="00D92FE7" w:rsidRDefault="00D92FE7" w:rsidP="00A63855">
            <w:pPr>
              <w:rPr>
                <w:sz w:val="22"/>
              </w:rPr>
            </w:pPr>
            <w:r>
              <w:rPr>
                <w:sz w:val="22"/>
              </w:rPr>
              <w:t>BOT</w:t>
            </w:r>
            <w:r w:rsidR="00714FAD">
              <w:rPr>
                <w:sz w:val="22"/>
              </w:rPr>
              <w:t xml:space="preserve"> + Staff</w:t>
            </w:r>
          </w:p>
          <w:p w14:paraId="73378593" w14:textId="77777777" w:rsidR="003B3BB6" w:rsidRDefault="003B3BB6" w:rsidP="00A63855">
            <w:pPr>
              <w:rPr>
                <w:sz w:val="22"/>
              </w:rPr>
            </w:pPr>
          </w:p>
          <w:p w14:paraId="340C4AAB" w14:textId="77777777" w:rsidR="003B3BB6" w:rsidRDefault="003B3BB6" w:rsidP="00A63855">
            <w:pPr>
              <w:rPr>
                <w:sz w:val="22"/>
              </w:rPr>
            </w:pPr>
            <w:r>
              <w:rPr>
                <w:sz w:val="22"/>
              </w:rPr>
              <w:t>BOT &amp; STA</w:t>
            </w:r>
          </w:p>
        </w:tc>
        <w:tc>
          <w:tcPr>
            <w:tcW w:w="2410" w:type="dxa"/>
            <w:shd w:val="clear" w:color="auto" w:fill="auto"/>
          </w:tcPr>
          <w:p w14:paraId="56995C1C" w14:textId="77777777" w:rsidR="00D92FE7" w:rsidRDefault="00D92FE7" w:rsidP="00A63855">
            <w:pPr>
              <w:rPr>
                <w:sz w:val="22"/>
              </w:rPr>
            </w:pPr>
            <w:r>
              <w:rPr>
                <w:sz w:val="22"/>
              </w:rPr>
              <w:t>Terms 1-4</w:t>
            </w:r>
          </w:p>
          <w:p w14:paraId="546F7DC8" w14:textId="77777777" w:rsidR="003B3BB6" w:rsidRDefault="003B3BB6" w:rsidP="00A63855">
            <w:pPr>
              <w:rPr>
                <w:sz w:val="22"/>
              </w:rPr>
            </w:pPr>
          </w:p>
          <w:p w14:paraId="543932CD" w14:textId="77777777" w:rsidR="003B3BB6" w:rsidRDefault="003B3BB6" w:rsidP="00A63855">
            <w:pPr>
              <w:rPr>
                <w:sz w:val="22"/>
              </w:rPr>
            </w:pPr>
            <w:r>
              <w:rPr>
                <w:sz w:val="22"/>
              </w:rPr>
              <w:t>Terms 2-4</w:t>
            </w:r>
          </w:p>
        </w:tc>
        <w:tc>
          <w:tcPr>
            <w:tcW w:w="2976" w:type="dxa"/>
            <w:shd w:val="clear" w:color="auto" w:fill="auto"/>
          </w:tcPr>
          <w:p w14:paraId="315ED7D0" w14:textId="77777777" w:rsidR="00D92FE7" w:rsidRDefault="00D92FE7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Policies / Procedures updated </w:t>
            </w:r>
          </w:p>
          <w:p w14:paraId="1E8A0B46" w14:textId="77777777" w:rsidR="003B3BB6" w:rsidRDefault="003B3BB6" w:rsidP="00A63855">
            <w:pPr>
              <w:rPr>
                <w:sz w:val="22"/>
              </w:rPr>
            </w:pPr>
          </w:p>
          <w:p w14:paraId="30DF4590" w14:textId="77777777" w:rsidR="003B3BB6" w:rsidRDefault="00097BEB" w:rsidP="00A63855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012554">
              <w:rPr>
                <w:sz w:val="22"/>
              </w:rPr>
              <w:t xml:space="preserve">raining completed  </w:t>
            </w:r>
          </w:p>
        </w:tc>
        <w:tc>
          <w:tcPr>
            <w:tcW w:w="2977" w:type="dxa"/>
            <w:shd w:val="clear" w:color="auto" w:fill="D0CECE"/>
          </w:tcPr>
          <w:p w14:paraId="007C6395" w14:textId="77777777" w:rsidR="00D92FE7" w:rsidRDefault="00C36F0F" w:rsidP="00C36F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85E0E" w14:paraId="7490A4C7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</w:tcPr>
          <w:p w14:paraId="3D54F5BC" w14:textId="77777777" w:rsidR="00A914CD" w:rsidRDefault="00D15048" w:rsidP="00A63855">
            <w:pPr>
              <w:tabs>
                <w:tab w:val="num" w:pos="600"/>
              </w:tabs>
              <w:rPr>
                <w:sz w:val="22"/>
              </w:rPr>
            </w:pPr>
            <w:r>
              <w:rPr>
                <w:sz w:val="22"/>
              </w:rPr>
              <w:t xml:space="preserve">Review and further develop </w:t>
            </w:r>
            <w:r w:rsidR="00A914CD">
              <w:rPr>
                <w:sz w:val="22"/>
              </w:rPr>
              <w:t>school wide practice in specific curriculum areas:</w:t>
            </w:r>
          </w:p>
          <w:p w14:paraId="7F63F034" w14:textId="77777777" w:rsidR="00D15048" w:rsidRDefault="00D15048" w:rsidP="0016136E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Reading</w:t>
            </w:r>
          </w:p>
          <w:p w14:paraId="380302F6" w14:textId="77777777" w:rsidR="001F2681" w:rsidRDefault="00FE3A0A" w:rsidP="0016136E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The Arts</w:t>
            </w:r>
          </w:p>
          <w:p w14:paraId="66956BCF" w14:textId="77777777" w:rsidR="00731B10" w:rsidRPr="001F2681" w:rsidRDefault="001F2681" w:rsidP="0016136E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Health &amp; PE </w:t>
            </w:r>
          </w:p>
        </w:tc>
        <w:tc>
          <w:tcPr>
            <w:tcW w:w="1985" w:type="dxa"/>
            <w:shd w:val="clear" w:color="auto" w:fill="auto"/>
          </w:tcPr>
          <w:p w14:paraId="0D55D93E" w14:textId="77777777" w:rsidR="00485E0E" w:rsidRDefault="004A07A9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Curriculum Leaders </w:t>
            </w:r>
            <w:r w:rsidR="00485E0E">
              <w:rPr>
                <w:sz w:val="22"/>
              </w:rPr>
              <w:t>+ teachers</w:t>
            </w:r>
          </w:p>
          <w:p w14:paraId="317BC85C" w14:textId="77777777" w:rsidR="00640682" w:rsidRDefault="00640682" w:rsidP="00A63855">
            <w:pPr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C24B09" w14:textId="77777777" w:rsidR="00485E0E" w:rsidRDefault="00485E0E" w:rsidP="00A63855">
            <w:pPr>
              <w:rPr>
                <w:sz w:val="22"/>
              </w:rPr>
            </w:pPr>
          </w:p>
          <w:p w14:paraId="5CC57B66" w14:textId="77777777" w:rsidR="00A914CD" w:rsidRDefault="00485E0E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T 1 – </w:t>
            </w:r>
            <w:r w:rsidR="001F2681">
              <w:rPr>
                <w:sz w:val="22"/>
              </w:rPr>
              <w:t>Health &amp; PE</w:t>
            </w:r>
          </w:p>
          <w:p w14:paraId="1F1BDDE2" w14:textId="77777777" w:rsidR="00731B10" w:rsidRDefault="00D15048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T 2 - </w:t>
            </w:r>
            <w:r w:rsidR="00FE3A0A">
              <w:rPr>
                <w:sz w:val="22"/>
              </w:rPr>
              <w:t>The Arts</w:t>
            </w:r>
          </w:p>
          <w:p w14:paraId="0B1BFB2D" w14:textId="77777777" w:rsidR="00D15048" w:rsidRDefault="00D15048" w:rsidP="00A63855">
            <w:pPr>
              <w:rPr>
                <w:sz w:val="22"/>
              </w:rPr>
            </w:pPr>
            <w:r>
              <w:rPr>
                <w:sz w:val="22"/>
              </w:rPr>
              <w:t>T3 - Reading</w:t>
            </w:r>
          </w:p>
          <w:p w14:paraId="4B7F992E" w14:textId="77777777" w:rsidR="00640682" w:rsidRDefault="00640682" w:rsidP="00A63855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9245D83" w14:textId="77777777" w:rsidR="00485E0E" w:rsidRDefault="00FE3A0A" w:rsidP="00A63855">
            <w:pPr>
              <w:rPr>
                <w:sz w:val="22"/>
              </w:rPr>
            </w:pPr>
            <w:r>
              <w:rPr>
                <w:sz w:val="22"/>
              </w:rPr>
              <w:t>Curriculum reviews completed and implications included in 2019 annual plans.</w:t>
            </w:r>
          </w:p>
          <w:p w14:paraId="032468B3" w14:textId="77777777" w:rsidR="00F74EA2" w:rsidRDefault="00F74EA2" w:rsidP="00A63855">
            <w:pPr>
              <w:rPr>
                <w:sz w:val="22"/>
              </w:rPr>
            </w:pPr>
          </w:p>
          <w:p w14:paraId="26D1431E" w14:textId="77777777" w:rsidR="00F74EA2" w:rsidRDefault="004A07A9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D0CECE"/>
          </w:tcPr>
          <w:p w14:paraId="45089032" w14:textId="77777777" w:rsidR="0024765D" w:rsidRDefault="0024765D" w:rsidP="00834440">
            <w:pPr>
              <w:rPr>
                <w:sz w:val="22"/>
              </w:rPr>
            </w:pPr>
          </w:p>
        </w:tc>
      </w:tr>
      <w:tr w:rsidR="00485E0E" w14:paraId="0B16CF9E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</w:tcPr>
          <w:p w14:paraId="6C0E6598" w14:textId="77777777" w:rsidR="00485E0E" w:rsidRDefault="00485E0E" w:rsidP="00A63855">
            <w:pPr>
              <w:tabs>
                <w:tab w:val="num" w:pos="788"/>
              </w:tabs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Achievement Targets / National Standards</w:t>
            </w:r>
          </w:p>
          <w:p w14:paraId="7F5C696F" w14:textId="77777777" w:rsidR="00485E0E" w:rsidRDefault="00485E0E" w:rsidP="00A63855">
            <w:pPr>
              <w:tabs>
                <w:tab w:val="num" w:pos="788"/>
              </w:tabs>
              <w:rPr>
                <w:sz w:val="22"/>
              </w:rPr>
            </w:pPr>
            <w:r>
              <w:rPr>
                <w:sz w:val="22"/>
              </w:rPr>
              <w:t>Literacy &amp; Numeracy</w:t>
            </w:r>
          </w:p>
          <w:p w14:paraId="1745B2D9" w14:textId="77777777" w:rsidR="00293789" w:rsidRDefault="00293789" w:rsidP="00A63855">
            <w:pPr>
              <w:rPr>
                <w:sz w:val="22"/>
              </w:rPr>
            </w:pPr>
            <w:r>
              <w:rPr>
                <w:sz w:val="22"/>
              </w:rPr>
              <w:t>Moderation of assessment data collection &amp; analysis</w:t>
            </w:r>
            <w:r w:rsidR="00FE3A0A">
              <w:rPr>
                <w:sz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7EAFB7B" w14:textId="77777777" w:rsidR="00293789" w:rsidRDefault="00293789" w:rsidP="00A63855">
            <w:pPr>
              <w:rPr>
                <w:sz w:val="22"/>
              </w:rPr>
            </w:pPr>
          </w:p>
          <w:p w14:paraId="3CBE96EB" w14:textId="77777777" w:rsidR="00485E0E" w:rsidRDefault="00485E0E" w:rsidP="00A63855">
            <w:pPr>
              <w:rPr>
                <w:sz w:val="22"/>
              </w:rPr>
            </w:pPr>
            <w:r>
              <w:rPr>
                <w:sz w:val="22"/>
              </w:rPr>
              <w:t>All Staff</w:t>
            </w:r>
          </w:p>
        </w:tc>
        <w:tc>
          <w:tcPr>
            <w:tcW w:w="2410" w:type="dxa"/>
            <w:shd w:val="clear" w:color="auto" w:fill="auto"/>
          </w:tcPr>
          <w:p w14:paraId="76B08B29" w14:textId="77777777" w:rsidR="00485E0E" w:rsidRDefault="00485E0E" w:rsidP="00A6385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Terms  1</w:t>
            </w:r>
            <w:proofErr w:type="gramEnd"/>
            <w:r>
              <w:rPr>
                <w:sz w:val="22"/>
              </w:rPr>
              <w:t>-4</w:t>
            </w:r>
          </w:p>
          <w:p w14:paraId="6DD7A345" w14:textId="77777777" w:rsidR="00485E0E" w:rsidRDefault="00485E0E" w:rsidP="00A63855">
            <w:pPr>
              <w:rPr>
                <w:sz w:val="22"/>
              </w:rPr>
            </w:pPr>
          </w:p>
          <w:p w14:paraId="049F862E" w14:textId="77777777" w:rsidR="00485E0E" w:rsidRDefault="00485E0E" w:rsidP="00A63855">
            <w:pPr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6EB4CC7" w14:textId="77777777" w:rsidR="00485E0E" w:rsidRDefault="003B5A0F" w:rsidP="00A63855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955F70">
              <w:rPr>
                <w:sz w:val="22"/>
              </w:rPr>
              <w:t>onsistency in analysis</w:t>
            </w:r>
            <w:r w:rsidR="00485E0E">
              <w:rPr>
                <w:sz w:val="22"/>
              </w:rPr>
              <w:t xml:space="preserve"> </w:t>
            </w:r>
            <w:r w:rsidR="00814D9A">
              <w:rPr>
                <w:sz w:val="22"/>
              </w:rPr>
              <w:t>and moderation of assessment data</w:t>
            </w:r>
            <w:r w:rsidR="00293789">
              <w:rPr>
                <w:sz w:val="22"/>
              </w:rPr>
              <w:t xml:space="preserve">. </w:t>
            </w:r>
            <w:r w:rsidR="00B432D9">
              <w:rPr>
                <w:sz w:val="22"/>
              </w:rPr>
              <w:t xml:space="preserve">Regular </w:t>
            </w:r>
            <w:proofErr w:type="gramStart"/>
            <w:r w:rsidR="00B432D9">
              <w:rPr>
                <w:sz w:val="22"/>
              </w:rPr>
              <w:t>monitoring  /</w:t>
            </w:r>
            <w:proofErr w:type="gramEnd"/>
            <w:r w:rsidR="00B432D9">
              <w:rPr>
                <w:sz w:val="22"/>
              </w:rPr>
              <w:t xml:space="preserve"> r</w:t>
            </w:r>
            <w:r w:rsidR="00485E0E">
              <w:rPr>
                <w:sz w:val="22"/>
              </w:rPr>
              <w:t>eported as scheduled</w:t>
            </w:r>
          </w:p>
        </w:tc>
        <w:tc>
          <w:tcPr>
            <w:tcW w:w="2977" w:type="dxa"/>
            <w:shd w:val="clear" w:color="auto" w:fill="D0CECE"/>
          </w:tcPr>
          <w:p w14:paraId="3BED65BB" w14:textId="77777777" w:rsidR="00250A50" w:rsidRDefault="00250A50" w:rsidP="00250A50">
            <w:pPr>
              <w:rPr>
                <w:sz w:val="22"/>
              </w:rPr>
            </w:pPr>
          </w:p>
          <w:p w14:paraId="1D647F18" w14:textId="77777777" w:rsidR="00485E0E" w:rsidRDefault="00485E0E" w:rsidP="00834440">
            <w:pPr>
              <w:rPr>
                <w:sz w:val="22"/>
              </w:rPr>
            </w:pPr>
          </w:p>
          <w:p w14:paraId="336C6C20" w14:textId="77777777" w:rsidR="00485E0E" w:rsidRDefault="00485E0E" w:rsidP="00834440">
            <w:pPr>
              <w:rPr>
                <w:sz w:val="22"/>
              </w:rPr>
            </w:pPr>
          </w:p>
          <w:p w14:paraId="617CC823" w14:textId="77777777" w:rsidR="00485E0E" w:rsidRDefault="00485E0E" w:rsidP="00834440">
            <w:pPr>
              <w:rPr>
                <w:sz w:val="22"/>
              </w:rPr>
            </w:pPr>
          </w:p>
        </w:tc>
      </w:tr>
      <w:tr w:rsidR="00485E0E" w14:paraId="0AFC7370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820" w:type="dxa"/>
            <w:shd w:val="clear" w:color="auto" w:fill="auto"/>
          </w:tcPr>
          <w:p w14:paraId="05279F44" w14:textId="77777777" w:rsidR="00485E0E" w:rsidRDefault="00485E0E" w:rsidP="00A6385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To communicate and consult effectively and ap</w:t>
            </w:r>
            <w:r w:rsidR="00FE3A0A">
              <w:rPr>
                <w:sz w:val="22"/>
              </w:rPr>
              <w:t xml:space="preserve">propriately with the community </w:t>
            </w:r>
            <w:r>
              <w:rPr>
                <w:sz w:val="22"/>
              </w:rPr>
              <w:t>and strengthen the home school partnership through:</w:t>
            </w:r>
          </w:p>
          <w:p w14:paraId="5C15B663" w14:textId="77777777" w:rsidR="00004A0F" w:rsidRDefault="00004A0F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Grandparents Day</w:t>
            </w:r>
          </w:p>
          <w:p w14:paraId="4802E721" w14:textId="77777777" w:rsidR="00004A0F" w:rsidRDefault="00004A0F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Transition programme w</w:t>
            </w:r>
            <w:r w:rsidR="00C1589C">
              <w:rPr>
                <w:sz w:val="22"/>
              </w:rPr>
              <w:t>ith Anchorage Park Kindergarten</w:t>
            </w:r>
          </w:p>
          <w:p w14:paraId="3269BDCC" w14:textId="77777777" w:rsidR="00485E0E" w:rsidRDefault="00004A0F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Whole School Assemblies with class items</w:t>
            </w:r>
            <w:r w:rsidR="00485E0E">
              <w:rPr>
                <w:sz w:val="22"/>
              </w:rPr>
              <w:t xml:space="preserve"> </w:t>
            </w:r>
          </w:p>
          <w:p w14:paraId="1DA308AA" w14:textId="77777777" w:rsidR="00965EE9" w:rsidRDefault="00FE3A0A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Before School Reading Programme</w:t>
            </w:r>
          </w:p>
          <w:p w14:paraId="12901529" w14:textId="77777777" w:rsidR="005D662C" w:rsidRDefault="005D662C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PTA information evenings</w:t>
            </w:r>
          </w:p>
          <w:p w14:paraId="3C889099" w14:textId="77777777" w:rsidR="00FE3A0A" w:rsidRDefault="00FE3A0A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 xml:space="preserve">Effective use of Facebook page and </w:t>
            </w:r>
            <w:proofErr w:type="spellStart"/>
            <w:r>
              <w:rPr>
                <w:sz w:val="22"/>
              </w:rPr>
              <w:t>Skool</w:t>
            </w:r>
            <w:proofErr w:type="spellEnd"/>
            <w:r>
              <w:rPr>
                <w:sz w:val="22"/>
              </w:rPr>
              <w:t xml:space="preserve"> Loop app</w:t>
            </w:r>
            <w:r w:rsidR="00004A0F">
              <w:rPr>
                <w:sz w:val="22"/>
              </w:rPr>
              <w:t xml:space="preserve"> to inform and engage our school community</w:t>
            </w:r>
          </w:p>
          <w:p w14:paraId="5E201B17" w14:textId="77777777" w:rsidR="002C3E9B" w:rsidRDefault="002C3E9B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Email</w:t>
            </w:r>
            <w:r w:rsidR="00004A0F">
              <w:rPr>
                <w:sz w:val="22"/>
              </w:rPr>
              <w:t>ing</w:t>
            </w:r>
            <w:r>
              <w:rPr>
                <w:sz w:val="22"/>
              </w:rPr>
              <w:t xml:space="preserve"> newsletters</w:t>
            </w:r>
          </w:p>
          <w:p w14:paraId="10BC3593" w14:textId="77777777" w:rsidR="00004A0F" w:rsidRDefault="00004A0F" w:rsidP="0016136E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New website design with clear, current information for existing &amp; prospective families</w:t>
            </w:r>
          </w:p>
          <w:p w14:paraId="1F5FF151" w14:textId="77777777" w:rsidR="00FE3A0A" w:rsidRDefault="00FE3A0A" w:rsidP="00A63855">
            <w:pPr>
              <w:rPr>
                <w:sz w:val="22"/>
              </w:rPr>
            </w:pPr>
          </w:p>
          <w:p w14:paraId="3EB96AA5" w14:textId="77777777" w:rsidR="00A914CD" w:rsidRDefault="00A914CD" w:rsidP="00A63855">
            <w:pPr>
              <w:ind w:left="743" w:hanging="743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A3D1AF3" w14:textId="77777777" w:rsidR="005D662C" w:rsidRDefault="00485E0E" w:rsidP="00A63855">
            <w:pPr>
              <w:rPr>
                <w:sz w:val="22"/>
              </w:rPr>
            </w:pPr>
            <w:r>
              <w:rPr>
                <w:sz w:val="22"/>
              </w:rPr>
              <w:t>All Staff</w:t>
            </w:r>
          </w:p>
        </w:tc>
        <w:tc>
          <w:tcPr>
            <w:tcW w:w="2410" w:type="dxa"/>
            <w:shd w:val="clear" w:color="auto" w:fill="auto"/>
          </w:tcPr>
          <w:p w14:paraId="453FC268" w14:textId="77777777" w:rsidR="005D662C" w:rsidRDefault="00004A0F" w:rsidP="00A63855">
            <w:pPr>
              <w:rPr>
                <w:sz w:val="22"/>
              </w:rPr>
            </w:pPr>
            <w:r>
              <w:rPr>
                <w:sz w:val="22"/>
              </w:rPr>
              <w:t>Terms 1-4</w:t>
            </w:r>
          </w:p>
        </w:tc>
        <w:tc>
          <w:tcPr>
            <w:tcW w:w="2976" w:type="dxa"/>
            <w:shd w:val="clear" w:color="auto" w:fill="auto"/>
          </w:tcPr>
          <w:p w14:paraId="3A11D95D" w14:textId="77777777" w:rsidR="00DB2E26" w:rsidRDefault="00004A0F" w:rsidP="00A63855">
            <w:pPr>
              <w:rPr>
                <w:sz w:val="22"/>
              </w:rPr>
            </w:pPr>
            <w:r>
              <w:rPr>
                <w:sz w:val="22"/>
              </w:rPr>
              <w:t>Implemented as scheduled</w:t>
            </w:r>
          </w:p>
          <w:p w14:paraId="59CC867F" w14:textId="77777777" w:rsidR="005D662C" w:rsidRDefault="005D662C" w:rsidP="00A63855">
            <w:pPr>
              <w:rPr>
                <w:sz w:val="22"/>
              </w:rPr>
            </w:pPr>
          </w:p>
        </w:tc>
        <w:tc>
          <w:tcPr>
            <w:tcW w:w="2977" w:type="dxa"/>
            <w:shd w:val="clear" w:color="auto" w:fill="D0CECE"/>
          </w:tcPr>
          <w:p w14:paraId="16509B71" w14:textId="77777777" w:rsidR="007546DB" w:rsidRDefault="007546DB" w:rsidP="00834440">
            <w:pPr>
              <w:rPr>
                <w:sz w:val="22"/>
              </w:rPr>
            </w:pPr>
          </w:p>
          <w:p w14:paraId="2D6807B5" w14:textId="77777777" w:rsidR="00F016DD" w:rsidRDefault="00F016DD" w:rsidP="00834440">
            <w:pPr>
              <w:rPr>
                <w:sz w:val="22"/>
              </w:rPr>
            </w:pPr>
          </w:p>
        </w:tc>
      </w:tr>
    </w:tbl>
    <w:p w14:paraId="11E54A82" w14:textId="77777777" w:rsidR="00293789" w:rsidRDefault="00293789"/>
    <w:p w14:paraId="0DEC32DB" w14:textId="77777777" w:rsidR="003945F2" w:rsidRDefault="003945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14:paraId="24682742" w14:textId="40295D47" w:rsidR="005C0800" w:rsidRDefault="005C0800" w:rsidP="00D92FE7">
      <w:pPr>
        <w:jc w:val="center"/>
      </w:pPr>
      <w:r w:rsidRPr="005C0800">
        <w:rPr>
          <w:rFonts w:ascii="Comic Sans MS" w:hAnsi="Comic Sans MS"/>
          <w:b/>
          <w:sz w:val="28"/>
          <w:szCs w:val="28"/>
        </w:rPr>
        <w:lastRenderedPageBreak/>
        <w:t>NAG 3 PERSONNEL</w:t>
      </w:r>
      <w:r w:rsidR="00D92FE7">
        <w:rPr>
          <w:rFonts w:ascii="Comic Sans MS" w:hAnsi="Comic Sans MS"/>
          <w:b/>
          <w:sz w:val="28"/>
          <w:szCs w:val="28"/>
        </w:rPr>
        <w:t xml:space="preserve"> 201</w:t>
      </w:r>
      <w:r w:rsidR="0073022C">
        <w:rPr>
          <w:rFonts w:ascii="Comic Sans MS" w:hAnsi="Comic Sans MS"/>
          <w:b/>
          <w:sz w:val="28"/>
          <w:szCs w:val="28"/>
        </w:rPr>
        <w:t>6</w:t>
      </w:r>
      <w:r w:rsidR="00D92FE7">
        <w:rPr>
          <w:rFonts w:ascii="Comic Sans MS" w:hAnsi="Comic Sans MS"/>
          <w:b/>
          <w:sz w:val="28"/>
          <w:szCs w:val="28"/>
        </w:rPr>
        <w:t>- 201</w:t>
      </w:r>
      <w:r w:rsidR="0073022C">
        <w:rPr>
          <w:rFonts w:ascii="Comic Sans MS" w:hAnsi="Comic Sans MS"/>
          <w:b/>
          <w:sz w:val="28"/>
          <w:szCs w:val="28"/>
        </w:rPr>
        <w:t>8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3731"/>
        <w:gridCol w:w="3827"/>
        <w:gridCol w:w="3544"/>
      </w:tblGrid>
      <w:tr w:rsidR="006A46A1" w14:paraId="1C78D851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066" w:type="dxa"/>
          </w:tcPr>
          <w:p w14:paraId="4AB6D423" w14:textId="77777777" w:rsidR="006A46A1" w:rsidRDefault="006A46A1" w:rsidP="00834440">
            <w:pPr>
              <w:pStyle w:val="Heading5"/>
              <w:rPr>
                <w:rFonts w:ascii="Comic Sans MS" w:hAnsi="Comic Sans MS"/>
                <w:u w:val="none"/>
              </w:rPr>
            </w:pPr>
            <w:r>
              <w:rPr>
                <w:rFonts w:ascii="Comic Sans MS" w:hAnsi="Comic Sans MS"/>
                <w:u w:val="none"/>
              </w:rPr>
              <w:t>STRATEGIC DIRECTION</w:t>
            </w:r>
          </w:p>
        </w:tc>
        <w:tc>
          <w:tcPr>
            <w:tcW w:w="3731" w:type="dxa"/>
          </w:tcPr>
          <w:p w14:paraId="62F50F4A" w14:textId="77777777" w:rsidR="006A46A1" w:rsidRDefault="006A46A1" w:rsidP="007302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</w:t>
            </w:r>
            <w:r w:rsidR="0073022C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 xml:space="preserve"> PRIORITIES</w:t>
            </w:r>
          </w:p>
        </w:tc>
        <w:tc>
          <w:tcPr>
            <w:tcW w:w="3827" w:type="dxa"/>
            <w:shd w:val="clear" w:color="auto" w:fill="D0CECE"/>
          </w:tcPr>
          <w:p w14:paraId="6E587C25" w14:textId="77777777" w:rsidR="006A46A1" w:rsidRDefault="006A46A1" w:rsidP="0073022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</w:t>
            </w:r>
            <w:r w:rsidR="0073022C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 xml:space="preserve"> PRIORITIES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539F97B8" w14:textId="77777777" w:rsidR="002F4D67" w:rsidRDefault="002F4D67" w:rsidP="002F4D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PRIORITIES</w:t>
            </w:r>
          </w:p>
          <w:p w14:paraId="2C8C467C" w14:textId="77777777" w:rsidR="006A46A1" w:rsidRPr="00393B66" w:rsidRDefault="006A46A1" w:rsidP="002F4D6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6A46A1" w14:paraId="59178DF8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066" w:type="dxa"/>
          </w:tcPr>
          <w:p w14:paraId="630F6A06" w14:textId="77777777" w:rsidR="00752CB7" w:rsidRDefault="00752CB7" w:rsidP="00A63855">
            <w:pPr>
              <w:rPr>
                <w:sz w:val="22"/>
              </w:rPr>
            </w:pPr>
            <w:r>
              <w:rPr>
                <w:sz w:val="22"/>
              </w:rPr>
              <w:t>Continue to promote high levels of staff performance by implementing a professional development and performance management programme that will assist staff to:</w:t>
            </w:r>
          </w:p>
          <w:p w14:paraId="616356C6" w14:textId="77777777" w:rsidR="00752CB7" w:rsidRDefault="00752CB7" w:rsidP="0016136E">
            <w:pPr>
              <w:numPr>
                <w:ilvl w:val="1"/>
                <w:numId w:val="3"/>
              </w:numPr>
              <w:tabs>
                <w:tab w:val="clear" w:pos="1440"/>
              </w:tabs>
              <w:ind w:left="567" w:hanging="283"/>
              <w:rPr>
                <w:sz w:val="22"/>
              </w:rPr>
            </w:pPr>
            <w:r>
              <w:rPr>
                <w:sz w:val="22"/>
              </w:rPr>
              <w:t>reflect on their current practice</w:t>
            </w:r>
          </w:p>
          <w:p w14:paraId="3B04C7AA" w14:textId="77777777" w:rsidR="00752CB7" w:rsidRDefault="00752CB7" w:rsidP="0016136E">
            <w:pPr>
              <w:numPr>
                <w:ilvl w:val="1"/>
                <w:numId w:val="3"/>
              </w:numPr>
              <w:tabs>
                <w:tab w:val="clear" w:pos="1440"/>
                <w:tab w:val="num" w:pos="567"/>
              </w:tabs>
              <w:ind w:hanging="1156"/>
              <w:rPr>
                <w:sz w:val="22"/>
              </w:rPr>
            </w:pPr>
            <w:r>
              <w:rPr>
                <w:sz w:val="22"/>
              </w:rPr>
              <w:t>deliver quality teaching and learning</w:t>
            </w:r>
          </w:p>
          <w:p w14:paraId="416CA783" w14:textId="77777777" w:rsidR="00752CB7" w:rsidRDefault="00752CB7" w:rsidP="0016136E">
            <w:pPr>
              <w:numPr>
                <w:ilvl w:val="1"/>
                <w:numId w:val="3"/>
              </w:numPr>
              <w:tabs>
                <w:tab w:val="clear" w:pos="1440"/>
                <w:tab w:val="num" w:pos="567"/>
              </w:tabs>
              <w:ind w:left="567" w:hanging="283"/>
              <w:rPr>
                <w:sz w:val="22"/>
              </w:rPr>
            </w:pPr>
            <w:r>
              <w:rPr>
                <w:sz w:val="22"/>
              </w:rPr>
              <w:t>use educational resources including a range of assessment tools effectively</w:t>
            </w:r>
          </w:p>
          <w:p w14:paraId="006335DE" w14:textId="77777777" w:rsidR="00752CB7" w:rsidRDefault="00752CB7" w:rsidP="0016136E">
            <w:pPr>
              <w:numPr>
                <w:ilvl w:val="1"/>
                <w:numId w:val="3"/>
              </w:numPr>
              <w:tabs>
                <w:tab w:val="clear" w:pos="1440"/>
                <w:tab w:val="num" w:pos="567"/>
              </w:tabs>
              <w:ind w:left="602" w:hanging="318"/>
              <w:rPr>
                <w:sz w:val="22"/>
              </w:rPr>
            </w:pPr>
            <w:r>
              <w:rPr>
                <w:sz w:val="22"/>
              </w:rPr>
              <w:t>recognise and cater for the needs of students</w:t>
            </w:r>
          </w:p>
          <w:p w14:paraId="791640FD" w14:textId="77777777" w:rsidR="00752CB7" w:rsidRDefault="00752CB7" w:rsidP="00A63855">
            <w:pPr>
              <w:rPr>
                <w:sz w:val="22"/>
              </w:rPr>
            </w:pPr>
          </w:p>
          <w:p w14:paraId="65C824B8" w14:textId="77777777" w:rsidR="00752CB7" w:rsidRDefault="00752CB7" w:rsidP="00A63855">
            <w:pPr>
              <w:rPr>
                <w:sz w:val="22"/>
              </w:rPr>
            </w:pPr>
            <w:r>
              <w:rPr>
                <w:sz w:val="22"/>
              </w:rPr>
              <w:t>The BOT will continue to fulfil its role as a good employer as defined in the State Sector Act,1988</w:t>
            </w:r>
          </w:p>
          <w:p w14:paraId="4A3583FB" w14:textId="77777777" w:rsidR="006A46A1" w:rsidRDefault="006A46A1" w:rsidP="00A63855">
            <w:pPr>
              <w:ind w:left="720"/>
              <w:rPr>
                <w:sz w:val="22"/>
              </w:rPr>
            </w:pPr>
          </w:p>
        </w:tc>
        <w:tc>
          <w:tcPr>
            <w:tcW w:w="3731" w:type="dxa"/>
          </w:tcPr>
          <w:p w14:paraId="0215058F" w14:textId="77777777" w:rsidR="003D7499" w:rsidRDefault="003D7499" w:rsidP="00A63855">
            <w:pPr>
              <w:rPr>
                <w:sz w:val="22"/>
              </w:rPr>
            </w:pPr>
            <w:r>
              <w:rPr>
                <w:sz w:val="22"/>
              </w:rPr>
              <w:t>Social Sciences</w:t>
            </w:r>
          </w:p>
          <w:p w14:paraId="7B82FC76" w14:textId="77777777" w:rsidR="003D7499" w:rsidRDefault="00C1589C" w:rsidP="00A63855">
            <w:pPr>
              <w:tabs>
                <w:tab w:val="num" w:pos="0"/>
              </w:tabs>
              <w:rPr>
                <w:sz w:val="22"/>
              </w:rPr>
            </w:pPr>
            <w:r>
              <w:rPr>
                <w:sz w:val="22"/>
              </w:rPr>
              <w:t>Health &amp; PE</w:t>
            </w:r>
          </w:p>
          <w:p w14:paraId="6B1C3FF1" w14:textId="77777777" w:rsidR="003D7499" w:rsidRDefault="003D7499" w:rsidP="00A63855">
            <w:pPr>
              <w:tabs>
                <w:tab w:val="num" w:pos="79"/>
              </w:tabs>
              <w:rPr>
                <w:sz w:val="22"/>
              </w:rPr>
            </w:pPr>
            <w:r>
              <w:rPr>
                <w:sz w:val="22"/>
              </w:rPr>
              <w:t xml:space="preserve">Te Reo / </w:t>
            </w:r>
            <w:proofErr w:type="spellStart"/>
            <w:r>
              <w:rPr>
                <w:sz w:val="22"/>
              </w:rPr>
              <w:t>Tikanga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5CDE1E2" w14:textId="77777777" w:rsidR="005850B0" w:rsidRDefault="005850B0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365F7325" w14:textId="77777777" w:rsidR="004A4292" w:rsidRDefault="00C17EA8" w:rsidP="00A63855">
            <w:pPr>
              <w:tabs>
                <w:tab w:val="num" w:pos="79"/>
              </w:tabs>
              <w:rPr>
                <w:sz w:val="22"/>
              </w:rPr>
            </w:pPr>
            <w:r>
              <w:rPr>
                <w:sz w:val="22"/>
              </w:rPr>
              <w:t>Integration of digital learning</w:t>
            </w:r>
          </w:p>
          <w:p w14:paraId="06D11655" w14:textId="77777777" w:rsidR="000D47DD" w:rsidRDefault="000D47DD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1E525DB9" w14:textId="77777777" w:rsidR="000D47DD" w:rsidRDefault="000D47DD" w:rsidP="00A63855">
            <w:pPr>
              <w:tabs>
                <w:tab w:val="num" w:pos="79"/>
              </w:tabs>
              <w:rPr>
                <w:sz w:val="22"/>
              </w:rPr>
            </w:pPr>
            <w:r>
              <w:rPr>
                <w:sz w:val="22"/>
              </w:rPr>
              <w:t>Review Performance Management System</w:t>
            </w:r>
          </w:p>
          <w:p w14:paraId="58E24771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7BDB8D98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30D3EE5D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4D6C4039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4CE8ADC3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155EF0A1" w14:textId="77777777" w:rsidR="006A46A1" w:rsidRDefault="004A4292" w:rsidP="00A63855">
            <w:pPr>
              <w:tabs>
                <w:tab w:val="num" w:pos="79"/>
              </w:tabs>
              <w:rPr>
                <w:sz w:val="22"/>
              </w:rPr>
            </w:pPr>
            <w:r>
              <w:rPr>
                <w:sz w:val="22"/>
              </w:rPr>
              <w:t xml:space="preserve">Review policies &amp; procedures as per review </w:t>
            </w:r>
            <w:proofErr w:type="gramStart"/>
            <w:r>
              <w:rPr>
                <w:sz w:val="22"/>
              </w:rPr>
              <w:t>schedule</w:t>
            </w:r>
            <w:r w:rsidR="005850B0">
              <w:rPr>
                <w:sz w:val="22"/>
              </w:rPr>
              <w:t xml:space="preserve">  /</w:t>
            </w:r>
            <w:proofErr w:type="gramEnd"/>
            <w:r w:rsidR="005850B0">
              <w:rPr>
                <w:sz w:val="22"/>
              </w:rPr>
              <w:t xml:space="preserve"> legislation</w:t>
            </w:r>
            <w:r w:rsidR="003D7499">
              <w:rPr>
                <w:sz w:val="22"/>
              </w:rPr>
              <w:t xml:space="preserve">           </w:t>
            </w:r>
          </w:p>
        </w:tc>
        <w:tc>
          <w:tcPr>
            <w:tcW w:w="3827" w:type="dxa"/>
            <w:shd w:val="clear" w:color="auto" w:fill="D0CECE"/>
          </w:tcPr>
          <w:p w14:paraId="7641FB58" w14:textId="77777777" w:rsidR="004A4292" w:rsidRPr="00192B37" w:rsidRDefault="004A4292" w:rsidP="00A63855">
            <w:pPr>
              <w:ind w:left="175" w:hanging="175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English </w:t>
            </w:r>
            <w:r w:rsidR="00084B90">
              <w:rPr>
                <w:sz w:val="22"/>
              </w:rPr>
              <w:t xml:space="preserve"> /</w:t>
            </w:r>
            <w:proofErr w:type="gramEnd"/>
            <w:r w:rsidR="00084B90">
              <w:rPr>
                <w:sz w:val="22"/>
              </w:rPr>
              <w:t xml:space="preserve"> </w:t>
            </w:r>
            <w:r w:rsidR="00C1589C">
              <w:rPr>
                <w:sz w:val="22"/>
              </w:rPr>
              <w:t>Science</w:t>
            </w:r>
            <w:r w:rsidR="00084B90">
              <w:rPr>
                <w:sz w:val="22"/>
              </w:rPr>
              <w:t xml:space="preserve"> / </w:t>
            </w:r>
            <w:r>
              <w:rPr>
                <w:sz w:val="22"/>
              </w:rPr>
              <w:t>Technology</w:t>
            </w:r>
          </w:p>
          <w:p w14:paraId="5C545B46" w14:textId="77777777" w:rsidR="005850B0" w:rsidRDefault="005850B0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2B3E7375" w14:textId="77777777" w:rsidR="006A2679" w:rsidRDefault="006A2679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15E01FFB" w14:textId="77777777" w:rsidR="006A2679" w:rsidRDefault="006A2679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523796CE" w14:textId="77777777" w:rsidR="00C17EA8" w:rsidRDefault="00C17EA8" w:rsidP="00A63855">
            <w:pPr>
              <w:tabs>
                <w:tab w:val="num" w:pos="79"/>
              </w:tabs>
              <w:rPr>
                <w:sz w:val="22"/>
              </w:rPr>
            </w:pPr>
            <w:r>
              <w:rPr>
                <w:sz w:val="22"/>
              </w:rPr>
              <w:t>Integration of digital learning</w:t>
            </w:r>
          </w:p>
          <w:p w14:paraId="39A146A3" w14:textId="77777777" w:rsidR="004A07A9" w:rsidRDefault="004A07A9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7B1FA0F8" w14:textId="77777777" w:rsidR="004A4292" w:rsidRDefault="00D15048" w:rsidP="00A63855">
            <w:pPr>
              <w:tabs>
                <w:tab w:val="num" w:pos="79"/>
              </w:tabs>
              <w:rPr>
                <w:sz w:val="22"/>
              </w:rPr>
            </w:pPr>
            <w:r>
              <w:rPr>
                <w:sz w:val="22"/>
              </w:rPr>
              <w:t xml:space="preserve">Monitor Performance Management </w:t>
            </w:r>
            <w:r w:rsidR="001E174D">
              <w:rPr>
                <w:sz w:val="22"/>
              </w:rPr>
              <w:t xml:space="preserve">implementation </w:t>
            </w:r>
          </w:p>
          <w:p w14:paraId="076F4E6C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54203051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71EA7E45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4BFB1E05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7BBB7084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</w:p>
          <w:p w14:paraId="60D87BD3" w14:textId="77777777" w:rsidR="004A4292" w:rsidRDefault="004A4292" w:rsidP="00A63855">
            <w:pPr>
              <w:tabs>
                <w:tab w:val="num" w:pos="79"/>
              </w:tabs>
              <w:rPr>
                <w:sz w:val="22"/>
              </w:rPr>
            </w:pPr>
            <w:r>
              <w:rPr>
                <w:sz w:val="22"/>
              </w:rPr>
              <w:t xml:space="preserve">Review policies &amp; procedures as per review schedule </w:t>
            </w:r>
            <w:r w:rsidR="005850B0">
              <w:rPr>
                <w:sz w:val="22"/>
              </w:rPr>
              <w:t>/ legislation</w:t>
            </w:r>
            <w:r>
              <w:rPr>
                <w:sz w:val="22"/>
              </w:rPr>
              <w:t xml:space="preserve">            </w:t>
            </w:r>
          </w:p>
        </w:tc>
        <w:tc>
          <w:tcPr>
            <w:tcW w:w="3544" w:type="dxa"/>
            <w:shd w:val="clear" w:color="auto" w:fill="auto"/>
          </w:tcPr>
          <w:p w14:paraId="6C1341DD" w14:textId="77777777" w:rsidR="00D15048" w:rsidRDefault="00D15048" w:rsidP="00A63855">
            <w:pPr>
              <w:rPr>
                <w:sz w:val="22"/>
              </w:rPr>
            </w:pPr>
            <w:r>
              <w:rPr>
                <w:sz w:val="22"/>
              </w:rPr>
              <w:t>Reading</w:t>
            </w:r>
          </w:p>
          <w:p w14:paraId="39D2B0EC" w14:textId="77777777" w:rsidR="00D15048" w:rsidRDefault="00D15048" w:rsidP="00A63855">
            <w:pPr>
              <w:rPr>
                <w:sz w:val="22"/>
              </w:rPr>
            </w:pPr>
          </w:p>
          <w:p w14:paraId="62DA2E77" w14:textId="77777777" w:rsidR="00A63855" w:rsidRDefault="004A4292" w:rsidP="00A63855">
            <w:pPr>
              <w:rPr>
                <w:sz w:val="22"/>
              </w:rPr>
            </w:pPr>
            <w:r>
              <w:rPr>
                <w:sz w:val="22"/>
              </w:rPr>
              <w:t>The Arts</w:t>
            </w:r>
            <w:r w:rsidR="00A63855">
              <w:rPr>
                <w:sz w:val="22"/>
              </w:rPr>
              <w:t xml:space="preserve"> </w:t>
            </w:r>
          </w:p>
          <w:p w14:paraId="6735782D" w14:textId="77777777" w:rsidR="00E0131E" w:rsidRDefault="00E0131E" w:rsidP="00A63855">
            <w:pPr>
              <w:rPr>
                <w:sz w:val="22"/>
              </w:rPr>
            </w:pPr>
          </w:p>
          <w:p w14:paraId="0950343D" w14:textId="77777777" w:rsidR="004A4292" w:rsidRDefault="00A63855" w:rsidP="00A63855">
            <w:pPr>
              <w:rPr>
                <w:sz w:val="22"/>
              </w:rPr>
            </w:pPr>
            <w:r>
              <w:rPr>
                <w:sz w:val="22"/>
              </w:rPr>
              <w:t>Health &amp; PE</w:t>
            </w:r>
          </w:p>
          <w:p w14:paraId="64F0AC20" w14:textId="77777777" w:rsidR="006A46A1" w:rsidRDefault="006A46A1" w:rsidP="00A63855">
            <w:pPr>
              <w:rPr>
                <w:sz w:val="22"/>
              </w:rPr>
            </w:pPr>
          </w:p>
          <w:p w14:paraId="000828A9" w14:textId="77777777" w:rsidR="004A4292" w:rsidRDefault="004A4292" w:rsidP="00A63855">
            <w:pPr>
              <w:rPr>
                <w:sz w:val="22"/>
              </w:rPr>
            </w:pPr>
          </w:p>
          <w:p w14:paraId="540C977C" w14:textId="77777777" w:rsidR="004A4292" w:rsidRDefault="004A4292" w:rsidP="00A63855">
            <w:pPr>
              <w:rPr>
                <w:sz w:val="22"/>
              </w:rPr>
            </w:pPr>
          </w:p>
          <w:p w14:paraId="021C63D1" w14:textId="77777777" w:rsidR="004A4292" w:rsidRDefault="004A4292" w:rsidP="00A63855">
            <w:pPr>
              <w:rPr>
                <w:sz w:val="22"/>
              </w:rPr>
            </w:pPr>
          </w:p>
          <w:p w14:paraId="162DFC08" w14:textId="77777777" w:rsidR="004A4292" w:rsidRDefault="004A4292" w:rsidP="00A63855">
            <w:pPr>
              <w:rPr>
                <w:sz w:val="22"/>
              </w:rPr>
            </w:pPr>
          </w:p>
          <w:p w14:paraId="7D2A6DBC" w14:textId="77777777" w:rsidR="004A4292" w:rsidRDefault="004A4292" w:rsidP="00A63855">
            <w:pPr>
              <w:rPr>
                <w:sz w:val="22"/>
              </w:rPr>
            </w:pPr>
          </w:p>
          <w:p w14:paraId="5FC0CA4B" w14:textId="77777777" w:rsidR="004A4292" w:rsidRDefault="004A4292" w:rsidP="00A63855">
            <w:pPr>
              <w:rPr>
                <w:sz w:val="22"/>
              </w:rPr>
            </w:pPr>
          </w:p>
          <w:p w14:paraId="021D88F9" w14:textId="77777777" w:rsidR="005850B0" w:rsidRDefault="005850B0" w:rsidP="00A63855">
            <w:pPr>
              <w:rPr>
                <w:sz w:val="22"/>
              </w:rPr>
            </w:pPr>
          </w:p>
          <w:p w14:paraId="421C773F" w14:textId="77777777" w:rsidR="004A4292" w:rsidRDefault="004A4292" w:rsidP="00A63855">
            <w:pPr>
              <w:rPr>
                <w:sz w:val="22"/>
              </w:rPr>
            </w:pPr>
            <w:r>
              <w:rPr>
                <w:sz w:val="22"/>
              </w:rPr>
              <w:t>Review policies &amp; procedures as per review schedule</w:t>
            </w:r>
            <w:r w:rsidR="005850B0">
              <w:rPr>
                <w:sz w:val="22"/>
              </w:rPr>
              <w:t xml:space="preserve"> / legislation</w:t>
            </w:r>
            <w:r>
              <w:rPr>
                <w:sz w:val="22"/>
              </w:rPr>
              <w:t xml:space="preserve">             </w:t>
            </w:r>
          </w:p>
        </w:tc>
      </w:tr>
      <w:tr w:rsidR="005C0800" w14:paraId="7480D62E" w14:textId="77777777" w:rsidTr="00834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68" w:type="dxa"/>
            <w:gridSpan w:val="4"/>
          </w:tcPr>
          <w:p w14:paraId="77AE4B04" w14:textId="77777777" w:rsidR="005C0800" w:rsidRDefault="005C0800" w:rsidP="00834440"/>
        </w:tc>
      </w:tr>
    </w:tbl>
    <w:p w14:paraId="0DA59B20" w14:textId="77777777" w:rsidR="00055A85" w:rsidRDefault="00055A85" w:rsidP="005C0800"/>
    <w:tbl>
      <w:tblPr>
        <w:tblW w:w="153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"/>
        <w:gridCol w:w="4106"/>
        <w:gridCol w:w="1984"/>
        <w:gridCol w:w="1701"/>
        <w:gridCol w:w="6"/>
        <w:gridCol w:w="3538"/>
        <w:gridCol w:w="289"/>
        <w:gridCol w:w="3544"/>
      </w:tblGrid>
      <w:tr w:rsidR="005C0800" w14:paraId="282613D8" w14:textId="77777777" w:rsidTr="00433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64" w:type="dxa"/>
            <w:gridSpan w:val="8"/>
            <w:shd w:val="clear" w:color="auto" w:fill="auto"/>
          </w:tcPr>
          <w:p w14:paraId="253CCA35" w14:textId="77777777" w:rsidR="005C0800" w:rsidRDefault="005C0800" w:rsidP="001F7BC5">
            <w:pPr>
              <w:pStyle w:val="Heading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NAG 3 PERSONNEL ACTION PLAN FOR 201</w:t>
            </w:r>
            <w:r w:rsidR="00A63855">
              <w:rPr>
                <w:rFonts w:ascii="Comic Sans MS" w:hAnsi="Comic Sans MS"/>
              </w:rPr>
              <w:t>8</w:t>
            </w:r>
          </w:p>
        </w:tc>
      </w:tr>
      <w:tr w:rsidR="003945F2" w14:paraId="119E6595" w14:textId="77777777" w:rsidTr="00C1589C">
        <w:tblPrEx>
          <w:tblCellMar>
            <w:top w:w="0" w:type="dxa"/>
            <w:bottom w:w="0" w:type="dxa"/>
          </w:tblCellMar>
        </w:tblPrEx>
        <w:tc>
          <w:tcPr>
            <w:tcW w:w="4302" w:type="dxa"/>
            <w:gridSpan w:val="2"/>
            <w:shd w:val="clear" w:color="auto" w:fill="E7E6E6"/>
          </w:tcPr>
          <w:p w14:paraId="57D40EF9" w14:textId="77777777" w:rsidR="005C0800" w:rsidRDefault="005C0800" w:rsidP="008344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Planned Priorities</w:t>
            </w:r>
          </w:p>
        </w:tc>
        <w:tc>
          <w:tcPr>
            <w:tcW w:w="1984" w:type="dxa"/>
            <w:shd w:val="clear" w:color="auto" w:fill="auto"/>
          </w:tcPr>
          <w:p w14:paraId="7D4F4790" w14:textId="77777777" w:rsidR="005C0800" w:rsidRDefault="005C0800" w:rsidP="008344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1701" w:type="dxa"/>
            <w:shd w:val="clear" w:color="auto" w:fill="auto"/>
          </w:tcPr>
          <w:p w14:paraId="657948BC" w14:textId="77777777" w:rsidR="005C0800" w:rsidRDefault="005C0800" w:rsidP="008344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8E84403" w14:textId="77777777" w:rsidR="005C0800" w:rsidRDefault="005C0800" w:rsidP="00834440">
            <w:pPr>
              <w:pStyle w:val="Heading6"/>
              <w:jc w:val="center"/>
              <w:rPr>
                <w:rFonts w:ascii="Comic Sans MS" w:hAnsi="Comic Sans MS"/>
                <w:lang w:val="en-NZ"/>
              </w:rPr>
            </w:pPr>
            <w:r>
              <w:rPr>
                <w:rFonts w:ascii="Comic Sans MS" w:hAnsi="Comic Sans MS"/>
                <w:lang w:val="en-NZ"/>
              </w:rPr>
              <w:t>Expected Outcome</w:t>
            </w:r>
          </w:p>
        </w:tc>
        <w:tc>
          <w:tcPr>
            <w:tcW w:w="3833" w:type="dxa"/>
            <w:gridSpan w:val="2"/>
            <w:shd w:val="clear" w:color="auto" w:fill="D0CECE"/>
          </w:tcPr>
          <w:p w14:paraId="018620A1" w14:textId="77777777" w:rsidR="005C0800" w:rsidRDefault="005C0800" w:rsidP="006B04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Actual Outcome </w:t>
            </w:r>
          </w:p>
        </w:tc>
      </w:tr>
      <w:tr w:rsidR="003945F2" w14:paraId="7968B0AC" w14:textId="77777777" w:rsidTr="00C1589C">
        <w:tblPrEx>
          <w:tblCellMar>
            <w:top w:w="0" w:type="dxa"/>
            <w:bottom w:w="0" w:type="dxa"/>
          </w:tblCellMar>
        </w:tblPrEx>
        <w:tc>
          <w:tcPr>
            <w:tcW w:w="4302" w:type="dxa"/>
            <w:gridSpan w:val="2"/>
            <w:shd w:val="clear" w:color="auto" w:fill="E7E6E6"/>
          </w:tcPr>
          <w:p w14:paraId="04ABB53D" w14:textId="77777777" w:rsidR="00A804AF" w:rsidRDefault="00A804AF" w:rsidP="00A63855">
            <w:pPr>
              <w:pStyle w:val="BodyTextIndent2"/>
            </w:pPr>
            <w:r>
              <w:t>Ongoing school based professional development in:</w:t>
            </w:r>
          </w:p>
          <w:p w14:paraId="4A54954D" w14:textId="77777777" w:rsidR="00A804AF" w:rsidRDefault="00A63855" w:rsidP="0016136E">
            <w:pPr>
              <w:pStyle w:val="BodyTextIndent2"/>
              <w:numPr>
                <w:ilvl w:val="0"/>
                <w:numId w:val="1"/>
              </w:numPr>
            </w:pPr>
            <w:r>
              <w:t>Literacy support programme (Reading Recovery, Rainbow Reading</w:t>
            </w:r>
            <w:r w:rsidR="00A804AF">
              <w:t>)</w:t>
            </w:r>
          </w:p>
          <w:p w14:paraId="29F08CA5" w14:textId="77777777" w:rsidR="00A804AF" w:rsidRDefault="00A804AF" w:rsidP="0016136E">
            <w:pPr>
              <w:pStyle w:val="BodyTextIndent2"/>
              <w:numPr>
                <w:ilvl w:val="0"/>
                <w:numId w:val="1"/>
              </w:numPr>
            </w:pPr>
            <w:r>
              <w:t xml:space="preserve">Maths Specialist Teacher </w:t>
            </w:r>
            <w:proofErr w:type="gramStart"/>
            <w:r>
              <w:t>support</w:t>
            </w:r>
            <w:proofErr w:type="gramEnd"/>
            <w:r>
              <w:t xml:space="preserve"> Programme (MST)</w:t>
            </w:r>
          </w:p>
          <w:p w14:paraId="0C5053B0" w14:textId="77777777" w:rsidR="00A63855" w:rsidRDefault="00A63855" w:rsidP="0016136E">
            <w:pPr>
              <w:pStyle w:val="BodyTextIndent2"/>
              <w:numPr>
                <w:ilvl w:val="0"/>
                <w:numId w:val="1"/>
              </w:numPr>
            </w:pPr>
            <w:r>
              <w:t>Digital Technologies (Google Suite)</w:t>
            </w:r>
          </w:p>
          <w:p w14:paraId="00A72DD4" w14:textId="77777777" w:rsidR="00F545A8" w:rsidRDefault="00F545A8" w:rsidP="0016136E">
            <w:pPr>
              <w:pStyle w:val="BodyTextIndent2"/>
              <w:numPr>
                <w:ilvl w:val="0"/>
                <w:numId w:val="1"/>
              </w:numPr>
            </w:pPr>
            <w:r>
              <w:t>Positive behaviour management</w:t>
            </w:r>
          </w:p>
        </w:tc>
        <w:tc>
          <w:tcPr>
            <w:tcW w:w="1984" w:type="dxa"/>
            <w:shd w:val="clear" w:color="auto" w:fill="auto"/>
          </w:tcPr>
          <w:p w14:paraId="2895DBE8" w14:textId="77777777" w:rsidR="00A804AF" w:rsidRDefault="00A804AF" w:rsidP="00A63855">
            <w:pPr>
              <w:rPr>
                <w:sz w:val="22"/>
              </w:rPr>
            </w:pPr>
          </w:p>
          <w:p w14:paraId="18222E79" w14:textId="77777777" w:rsidR="00A804AF" w:rsidRDefault="00A804AF" w:rsidP="00A63855">
            <w:pPr>
              <w:rPr>
                <w:sz w:val="22"/>
              </w:rPr>
            </w:pPr>
          </w:p>
          <w:p w14:paraId="725D991B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Kristy</w:t>
            </w:r>
            <w:r w:rsidR="00A63855">
              <w:rPr>
                <w:sz w:val="22"/>
              </w:rPr>
              <w:t>, Trish</w:t>
            </w:r>
          </w:p>
          <w:p w14:paraId="0BC78B66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Jo</w:t>
            </w:r>
          </w:p>
          <w:p w14:paraId="013B7730" w14:textId="77777777" w:rsidR="00A63855" w:rsidRDefault="00A63855" w:rsidP="00A63855">
            <w:pPr>
              <w:rPr>
                <w:sz w:val="22"/>
              </w:rPr>
            </w:pPr>
            <w:r>
              <w:rPr>
                <w:sz w:val="22"/>
              </w:rPr>
              <w:t>All staff</w:t>
            </w:r>
          </w:p>
        </w:tc>
        <w:tc>
          <w:tcPr>
            <w:tcW w:w="1701" w:type="dxa"/>
            <w:shd w:val="clear" w:color="auto" w:fill="auto"/>
          </w:tcPr>
          <w:p w14:paraId="61582994" w14:textId="77777777" w:rsidR="00A804AF" w:rsidRDefault="00A804AF" w:rsidP="00A63855">
            <w:pPr>
              <w:rPr>
                <w:sz w:val="22"/>
              </w:rPr>
            </w:pPr>
          </w:p>
          <w:p w14:paraId="0E3FF500" w14:textId="77777777" w:rsidR="00A804AF" w:rsidRDefault="00A804AF" w:rsidP="00A63855">
            <w:pPr>
              <w:rPr>
                <w:sz w:val="22"/>
              </w:rPr>
            </w:pPr>
          </w:p>
          <w:p w14:paraId="46A6C4F6" w14:textId="77777777" w:rsidR="00A804AF" w:rsidRDefault="00A63855" w:rsidP="00A63855">
            <w:pPr>
              <w:rPr>
                <w:sz w:val="22"/>
              </w:rPr>
            </w:pPr>
            <w:r>
              <w:rPr>
                <w:sz w:val="22"/>
              </w:rPr>
              <w:t>Term 1-4</w:t>
            </w:r>
          </w:p>
          <w:p w14:paraId="06DEE18B" w14:textId="77777777" w:rsidR="00A804AF" w:rsidRDefault="00A804AF" w:rsidP="00A63855">
            <w:pPr>
              <w:rPr>
                <w:sz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F7F529C" w14:textId="77777777" w:rsidR="00A804AF" w:rsidRDefault="00A804AF" w:rsidP="00A63855">
            <w:pPr>
              <w:rPr>
                <w:sz w:val="22"/>
              </w:rPr>
            </w:pPr>
          </w:p>
          <w:p w14:paraId="4290FE97" w14:textId="77777777" w:rsidR="00A804AF" w:rsidRDefault="00A804AF" w:rsidP="00A63855">
            <w:pPr>
              <w:rPr>
                <w:sz w:val="22"/>
              </w:rPr>
            </w:pPr>
          </w:p>
          <w:p w14:paraId="4F83D17A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Teachers implementing skills / strategies that support improved teaching &amp; assessment /   evaluation skills </w:t>
            </w:r>
            <w:r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improved achievement levels </w:t>
            </w:r>
            <w:r>
              <w:rPr>
                <w:noProof/>
                <w:sz w:val="22"/>
              </w:rPr>
              <w:sym w:font="Wingdings" w:char="F0E0"/>
            </w:r>
            <w:r>
              <w:rPr>
                <w:sz w:val="22"/>
              </w:rPr>
              <w:t xml:space="preserve"> improved teaching &amp; learning</w:t>
            </w:r>
          </w:p>
          <w:p w14:paraId="0F08215F" w14:textId="77777777" w:rsidR="00A804AF" w:rsidRDefault="00A804AF" w:rsidP="00A63855">
            <w:pPr>
              <w:rPr>
                <w:sz w:val="22"/>
              </w:rPr>
            </w:pPr>
          </w:p>
          <w:p w14:paraId="45F4EA24" w14:textId="77777777" w:rsidR="00A804AF" w:rsidRDefault="00A804AF" w:rsidP="00A63855">
            <w:pPr>
              <w:rPr>
                <w:sz w:val="22"/>
              </w:rPr>
            </w:pPr>
          </w:p>
        </w:tc>
        <w:tc>
          <w:tcPr>
            <w:tcW w:w="3833" w:type="dxa"/>
            <w:gridSpan w:val="2"/>
            <w:shd w:val="clear" w:color="auto" w:fill="D0CECE"/>
          </w:tcPr>
          <w:p w14:paraId="5FC73C7F" w14:textId="77777777" w:rsidR="00A804AF" w:rsidRDefault="00A804AF" w:rsidP="00A63855">
            <w:pPr>
              <w:rPr>
                <w:sz w:val="22"/>
              </w:rPr>
            </w:pPr>
          </w:p>
        </w:tc>
      </w:tr>
      <w:tr w:rsidR="003945F2" w14:paraId="0B75D9F6" w14:textId="77777777" w:rsidTr="00C1589C">
        <w:tblPrEx>
          <w:tblCellMar>
            <w:top w:w="0" w:type="dxa"/>
            <w:bottom w:w="0" w:type="dxa"/>
          </w:tblCellMar>
        </w:tblPrEx>
        <w:tc>
          <w:tcPr>
            <w:tcW w:w="4302" w:type="dxa"/>
            <w:gridSpan w:val="2"/>
            <w:shd w:val="clear" w:color="auto" w:fill="E7E6E6"/>
          </w:tcPr>
          <w:p w14:paraId="404E9CD6" w14:textId="77777777" w:rsidR="00A804AF" w:rsidRDefault="00A804AF" w:rsidP="00A63855">
            <w:pPr>
              <w:tabs>
                <w:tab w:val="num" w:pos="0"/>
              </w:tabs>
              <w:rPr>
                <w:sz w:val="22"/>
              </w:rPr>
            </w:pPr>
            <w:r>
              <w:rPr>
                <w:sz w:val="22"/>
              </w:rPr>
              <w:t>Performance Management systems - ensure effectiveness / consistency</w:t>
            </w:r>
          </w:p>
        </w:tc>
        <w:tc>
          <w:tcPr>
            <w:tcW w:w="1984" w:type="dxa"/>
            <w:shd w:val="clear" w:color="auto" w:fill="auto"/>
          </w:tcPr>
          <w:p w14:paraId="22E39C61" w14:textId="77777777" w:rsidR="00A804AF" w:rsidRDefault="00A63855" w:rsidP="00A6385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Principal  &amp;</w:t>
            </w:r>
            <w:proofErr w:type="gramEnd"/>
            <w:r w:rsidR="00A804AF">
              <w:rPr>
                <w:sz w:val="22"/>
              </w:rPr>
              <w:t xml:space="preserve"> all teachers</w:t>
            </w:r>
          </w:p>
        </w:tc>
        <w:tc>
          <w:tcPr>
            <w:tcW w:w="1701" w:type="dxa"/>
            <w:shd w:val="clear" w:color="auto" w:fill="auto"/>
          </w:tcPr>
          <w:p w14:paraId="10F2F887" w14:textId="77777777" w:rsidR="00A804AF" w:rsidRDefault="00A804AF" w:rsidP="00A6385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</w:t>
            </w:r>
            <w:r w:rsidR="00A63855">
              <w:rPr>
                <w:sz w:val="22"/>
              </w:rPr>
              <w:t>mer</w:t>
            </w:r>
            <w:proofErr w:type="spellEnd"/>
            <w:r>
              <w:rPr>
                <w:sz w:val="22"/>
              </w:rPr>
              <w:t xml:space="preserve"> 1 - 4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4350ADD" w14:textId="77777777" w:rsidR="00A804AF" w:rsidRDefault="00A804AF" w:rsidP="00A63855">
            <w:pPr>
              <w:tabs>
                <w:tab w:val="num" w:pos="0"/>
              </w:tabs>
              <w:rPr>
                <w:sz w:val="22"/>
              </w:rPr>
            </w:pPr>
            <w:r>
              <w:rPr>
                <w:sz w:val="22"/>
              </w:rPr>
              <w:t>Performance management systems operating effectively / consistently</w:t>
            </w:r>
          </w:p>
        </w:tc>
        <w:tc>
          <w:tcPr>
            <w:tcW w:w="3833" w:type="dxa"/>
            <w:gridSpan w:val="2"/>
            <w:shd w:val="clear" w:color="auto" w:fill="D0CECE"/>
          </w:tcPr>
          <w:p w14:paraId="11EEA67E" w14:textId="77777777" w:rsidR="00A804AF" w:rsidRDefault="00A804AF" w:rsidP="00A63855">
            <w:pPr>
              <w:rPr>
                <w:sz w:val="22"/>
              </w:rPr>
            </w:pPr>
          </w:p>
        </w:tc>
      </w:tr>
      <w:tr w:rsidR="00A804AF" w14:paraId="5DCDD2B5" w14:textId="77777777" w:rsidTr="00590302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  <w:cantSplit/>
          <w:trHeight w:val="567"/>
        </w:trPr>
        <w:tc>
          <w:tcPr>
            <w:tcW w:w="15168" w:type="dxa"/>
            <w:gridSpan w:val="7"/>
          </w:tcPr>
          <w:p w14:paraId="40CEEFAF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NAG 4: FINANCE &amp; PROPERTY 2016 - 2018</w:t>
            </w:r>
          </w:p>
        </w:tc>
      </w:tr>
      <w:tr w:rsidR="00A804AF" w14:paraId="0F2D60BF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</w:trPr>
        <w:tc>
          <w:tcPr>
            <w:tcW w:w="4106" w:type="dxa"/>
          </w:tcPr>
          <w:p w14:paraId="3C194431" w14:textId="77777777" w:rsidR="00A804AF" w:rsidRDefault="00A804AF" w:rsidP="00A804AF">
            <w:pPr>
              <w:pStyle w:val="Heading5"/>
              <w:rPr>
                <w:rFonts w:ascii="Comic Sans MS" w:hAnsi="Comic Sans MS"/>
                <w:u w:val="none"/>
              </w:rPr>
            </w:pPr>
            <w:r>
              <w:rPr>
                <w:rFonts w:ascii="Comic Sans MS" w:hAnsi="Comic Sans MS"/>
                <w:u w:val="none"/>
              </w:rPr>
              <w:t>STRATEGIC DIRECTION</w:t>
            </w:r>
          </w:p>
        </w:tc>
        <w:tc>
          <w:tcPr>
            <w:tcW w:w="3691" w:type="dxa"/>
            <w:gridSpan w:val="3"/>
          </w:tcPr>
          <w:p w14:paraId="3059EEDB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2016 PRIORITIES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052D2659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 PRIORITIES</w:t>
            </w:r>
          </w:p>
        </w:tc>
        <w:tc>
          <w:tcPr>
            <w:tcW w:w="3544" w:type="dxa"/>
            <w:shd w:val="clear" w:color="auto" w:fill="FFFFFF"/>
          </w:tcPr>
          <w:p w14:paraId="3024CF31" w14:textId="77777777" w:rsidR="00A804AF" w:rsidRPr="00393B66" w:rsidRDefault="00A804AF" w:rsidP="00A804A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</w:rPr>
              <w:t>2018 PRIORITIES</w:t>
            </w:r>
          </w:p>
        </w:tc>
      </w:tr>
      <w:tr w:rsidR="00A804AF" w14:paraId="6CAFC2FD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</w:trPr>
        <w:tc>
          <w:tcPr>
            <w:tcW w:w="4106" w:type="dxa"/>
          </w:tcPr>
          <w:p w14:paraId="5AE53FF9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To allocate funds to reflect and support the school’s action plans</w:t>
            </w:r>
          </w:p>
          <w:p w14:paraId="27D42354" w14:textId="77777777" w:rsidR="00A804AF" w:rsidRDefault="00A804AF" w:rsidP="00A63855">
            <w:pPr>
              <w:tabs>
                <w:tab w:val="num" w:pos="600"/>
              </w:tabs>
              <w:rPr>
                <w:sz w:val="22"/>
              </w:rPr>
            </w:pPr>
          </w:p>
        </w:tc>
        <w:tc>
          <w:tcPr>
            <w:tcW w:w="3691" w:type="dxa"/>
            <w:gridSpan w:val="3"/>
          </w:tcPr>
          <w:p w14:paraId="105C0843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Social Sciences</w:t>
            </w:r>
          </w:p>
          <w:p w14:paraId="35B5B567" w14:textId="77777777" w:rsidR="00A804AF" w:rsidRDefault="00A804AF" w:rsidP="00A63855">
            <w:pPr>
              <w:tabs>
                <w:tab w:val="num" w:pos="0"/>
              </w:tabs>
              <w:rPr>
                <w:sz w:val="22"/>
              </w:rPr>
            </w:pPr>
            <w:r w:rsidRPr="00827094">
              <w:rPr>
                <w:sz w:val="22"/>
              </w:rPr>
              <w:t>Health &amp; Phys.Ed</w:t>
            </w:r>
          </w:p>
          <w:p w14:paraId="16FCF9B3" w14:textId="77777777" w:rsidR="00A804AF" w:rsidRDefault="00A804AF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 xml:space="preserve">Te Reo / </w:t>
            </w:r>
            <w:proofErr w:type="spellStart"/>
            <w:r>
              <w:rPr>
                <w:sz w:val="22"/>
              </w:rPr>
              <w:t>Tikanga</w:t>
            </w:r>
            <w:proofErr w:type="spellEnd"/>
            <w:r>
              <w:rPr>
                <w:sz w:val="22"/>
              </w:rPr>
              <w:t xml:space="preserve">               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0204143C" w14:textId="77777777" w:rsidR="00A804AF" w:rsidRDefault="00C1589C" w:rsidP="00A63855">
            <w:pPr>
              <w:ind w:left="175" w:hanging="175"/>
              <w:rPr>
                <w:sz w:val="22"/>
              </w:rPr>
            </w:pPr>
            <w:proofErr w:type="gramStart"/>
            <w:r>
              <w:rPr>
                <w:sz w:val="22"/>
              </w:rPr>
              <w:t>English  /</w:t>
            </w:r>
            <w:proofErr w:type="gramEnd"/>
            <w:r>
              <w:rPr>
                <w:sz w:val="22"/>
              </w:rPr>
              <w:t xml:space="preserve"> Science</w:t>
            </w:r>
            <w:r w:rsidR="00A804AF">
              <w:rPr>
                <w:sz w:val="22"/>
              </w:rPr>
              <w:t xml:space="preserve"> / Technology</w:t>
            </w:r>
          </w:p>
        </w:tc>
        <w:tc>
          <w:tcPr>
            <w:tcW w:w="3544" w:type="dxa"/>
            <w:shd w:val="clear" w:color="auto" w:fill="auto"/>
          </w:tcPr>
          <w:p w14:paraId="7188EADB" w14:textId="77777777" w:rsidR="00C1589C" w:rsidRDefault="00C1589C" w:rsidP="00A63855">
            <w:pPr>
              <w:rPr>
                <w:sz w:val="22"/>
              </w:rPr>
            </w:pPr>
            <w:r>
              <w:rPr>
                <w:sz w:val="22"/>
              </w:rPr>
              <w:t>Reading</w:t>
            </w:r>
          </w:p>
          <w:p w14:paraId="2CA6C215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The Arts</w:t>
            </w:r>
          </w:p>
          <w:p w14:paraId="1470670A" w14:textId="77777777" w:rsidR="00A804AF" w:rsidRDefault="00C1589C" w:rsidP="00A63855">
            <w:pPr>
              <w:rPr>
                <w:sz w:val="22"/>
              </w:rPr>
            </w:pPr>
            <w:r>
              <w:rPr>
                <w:sz w:val="22"/>
              </w:rPr>
              <w:t>Health &amp; PE</w:t>
            </w:r>
          </w:p>
          <w:p w14:paraId="372DA215" w14:textId="77777777" w:rsidR="00A804AF" w:rsidRDefault="00A804AF" w:rsidP="00A63855">
            <w:pPr>
              <w:rPr>
                <w:sz w:val="22"/>
              </w:rPr>
            </w:pPr>
          </w:p>
        </w:tc>
      </w:tr>
      <w:tr w:rsidR="00A804AF" w14:paraId="162EA193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</w:trPr>
        <w:tc>
          <w:tcPr>
            <w:tcW w:w="4106" w:type="dxa"/>
          </w:tcPr>
          <w:p w14:paraId="2DD84911" w14:textId="77777777" w:rsidR="00A804AF" w:rsidRDefault="00A804AF" w:rsidP="00C1589C">
            <w:pPr>
              <w:rPr>
                <w:sz w:val="22"/>
              </w:rPr>
            </w:pPr>
            <w:r>
              <w:rPr>
                <w:sz w:val="22"/>
              </w:rPr>
              <w:t>Further develop school facilities (refer 10 Year Property Plan – all priorities subject to Ministry of Ed</w:t>
            </w:r>
            <w:r w:rsidR="00C1589C">
              <w:rPr>
                <w:sz w:val="22"/>
              </w:rPr>
              <w:t>ucation</w:t>
            </w:r>
            <w:r>
              <w:rPr>
                <w:sz w:val="22"/>
              </w:rPr>
              <w:t xml:space="preserve"> approval and financial constraints)</w:t>
            </w:r>
          </w:p>
        </w:tc>
        <w:tc>
          <w:tcPr>
            <w:tcW w:w="3691" w:type="dxa"/>
            <w:gridSpan w:val="3"/>
          </w:tcPr>
          <w:p w14:paraId="5D77CD0B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Complete new MOE 10 Year Property Plan Complete projects identified for 2016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5801FDDB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Complete projects identified for 2017</w:t>
            </w:r>
          </w:p>
        </w:tc>
        <w:tc>
          <w:tcPr>
            <w:tcW w:w="3544" w:type="dxa"/>
            <w:shd w:val="clear" w:color="auto" w:fill="auto"/>
          </w:tcPr>
          <w:p w14:paraId="5F7492BF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Complete projects identified for 2018</w:t>
            </w:r>
          </w:p>
        </w:tc>
      </w:tr>
      <w:tr w:rsidR="00A804AF" w14:paraId="3DF2F777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  <w:trHeight w:val="807"/>
        </w:trPr>
        <w:tc>
          <w:tcPr>
            <w:tcW w:w="4106" w:type="dxa"/>
          </w:tcPr>
          <w:p w14:paraId="15F9455E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Implement an efficient programme of maintenance for school buildings and facilities - Refer 10 Year Plan</w:t>
            </w:r>
          </w:p>
          <w:p w14:paraId="16E6ED22" w14:textId="77777777" w:rsidR="00A804AF" w:rsidRDefault="00A804AF" w:rsidP="00A63855">
            <w:pPr>
              <w:rPr>
                <w:sz w:val="22"/>
              </w:rPr>
            </w:pPr>
          </w:p>
        </w:tc>
        <w:tc>
          <w:tcPr>
            <w:tcW w:w="3691" w:type="dxa"/>
            <w:gridSpan w:val="3"/>
          </w:tcPr>
          <w:p w14:paraId="3423FDDB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Complete projects identified for 2016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63CE7F7E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Complete projects identified for 2017</w:t>
            </w:r>
          </w:p>
        </w:tc>
        <w:tc>
          <w:tcPr>
            <w:tcW w:w="3544" w:type="dxa"/>
            <w:shd w:val="clear" w:color="auto" w:fill="auto"/>
          </w:tcPr>
          <w:p w14:paraId="03FDE2D0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Complete projects identified for 2018</w:t>
            </w:r>
          </w:p>
        </w:tc>
      </w:tr>
      <w:tr w:rsidR="00A804AF" w14:paraId="0DDB1623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  <w:trHeight w:val="82"/>
        </w:trPr>
        <w:tc>
          <w:tcPr>
            <w:tcW w:w="4106" w:type="dxa"/>
          </w:tcPr>
          <w:p w14:paraId="2D0C6906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Increased Digital Learning capacity / sustainability </w:t>
            </w:r>
          </w:p>
        </w:tc>
        <w:tc>
          <w:tcPr>
            <w:tcW w:w="3691" w:type="dxa"/>
            <w:gridSpan w:val="3"/>
          </w:tcPr>
          <w:p w14:paraId="5025C805" w14:textId="77777777" w:rsidR="00A804AF" w:rsidRDefault="00A804AF" w:rsidP="00A63855">
            <w:pPr>
              <w:ind w:left="541" w:hanging="541"/>
              <w:rPr>
                <w:sz w:val="22"/>
              </w:rPr>
            </w:pPr>
            <w:r>
              <w:rPr>
                <w:sz w:val="22"/>
              </w:rPr>
              <w:t>Staff development</w:t>
            </w:r>
          </w:p>
          <w:p w14:paraId="54775489" w14:textId="77777777" w:rsidR="00A804AF" w:rsidRDefault="00A804AF" w:rsidP="00A63855">
            <w:pPr>
              <w:ind w:left="541" w:hanging="541"/>
              <w:rPr>
                <w:sz w:val="22"/>
              </w:rPr>
            </w:pPr>
            <w:r>
              <w:rPr>
                <w:sz w:val="22"/>
              </w:rPr>
              <w:t xml:space="preserve">Equipment replacement / updating </w:t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00F2FB1E" w14:textId="77777777" w:rsidR="00A804AF" w:rsidRDefault="00A804AF" w:rsidP="00A63855">
            <w:pPr>
              <w:ind w:left="541" w:hanging="541"/>
              <w:rPr>
                <w:sz w:val="22"/>
              </w:rPr>
            </w:pPr>
            <w:r>
              <w:rPr>
                <w:sz w:val="22"/>
              </w:rPr>
              <w:t>Staff development</w:t>
            </w:r>
          </w:p>
          <w:p w14:paraId="04985E3B" w14:textId="77777777" w:rsidR="00A804AF" w:rsidRDefault="00A804AF" w:rsidP="00A63855">
            <w:pPr>
              <w:rPr>
                <w:sz w:val="22"/>
              </w:rPr>
            </w:pPr>
            <w:r>
              <w:rPr>
                <w:sz w:val="22"/>
              </w:rPr>
              <w:t>Equipment replacement / updating</w:t>
            </w:r>
          </w:p>
        </w:tc>
        <w:tc>
          <w:tcPr>
            <w:tcW w:w="3544" w:type="dxa"/>
            <w:shd w:val="clear" w:color="auto" w:fill="auto"/>
          </w:tcPr>
          <w:p w14:paraId="6463B6FA" w14:textId="77777777" w:rsidR="00A804AF" w:rsidRDefault="00A804AF" w:rsidP="00A63855">
            <w:pPr>
              <w:ind w:left="541" w:hanging="541"/>
              <w:rPr>
                <w:sz w:val="22"/>
              </w:rPr>
            </w:pPr>
            <w:r>
              <w:rPr>
                <w:sz w:val="22"/>
              </w:rPr>
              <w:t>Staff development</w:t>
            </w:r>
          </w:p>
          <w:p w14:paraId="606F8D56" w14:textId="77777777" w:rsidR="00A804AF" w:rsidRDefault="00C1589C" w:rsidP="00A63855">
            <w:pPr>
              <w:rPr>
                <w:sz w:val="22"/>
              </w:rPr>
            </w:pPr>
            <w:r>
              <w:rPr>
                <w:sz w:val="22"/>
              </w:rPr>
              <w:t>Resource Room &amp; withdrawal spaces</w:t>
            </w:r>
          </w:p>
          <w:p w14:paraId="328E0824" w14:textId="77777777" w:rsidR="00A804AF" w:rsidRDefault="00C1589C" w:rsidP="00C1589C">
            <w:pPr>
              <w:rPr>
                <w:sz w:val="22"/>
              </w:rPr>
            </w:pPr>
            <w:r>
              <w:rPr>
                <w:sz w:val="22"/>
              </w:rPr>
              <w:t>Security (new keys &amp; a boundary fencing review)</w:t>
            </w:r>
          </w:p>
        </w:tc>
      </w:tr>
      <w:tr w:rsidR="00A804AF" w14:paraId="2B0B2EE6" w14:textId="77777777" w:rsidTr="007870AB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  <w:cantSplit/>
        </w:trPr>
        <w:tc>
          <w:tcPr>
            <w:tcW w:w="15168" w:type="dxa"/>
            <w:gridSpan w:val="7"/>
            <w:shd w:val="clear" w:color="auto" w:fill="auto"/>
          </w:tcPr>
          <w:p w14:paraId="28ECF403" w14:textId="77777777" w:rsidR="00A804AF" w:rsidRDefault="00A804AF" w:rsidP="00A804AF">
            <w:pPr>
              <w:pStyle w:val="Heading7"/>
              <w:rPr>
                <w:rFonts w:ascii="Comic Sans MS" w:hAnsi="Comic Sans MS"/>
              </w:rPr>
            </w:pPr>
          </w:p>
          <w:p w14:paraId="2559F2E1" w14:textId="77777777" w:rsidR="00A804AF" w:rsidRDefault="00A804AF" w:rsidP="00A804AF">
            <w:pPr>
              <w:pStyle w:val="Heading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NAG 4 FINANCE</w:t>
            </w:r>
            <w:r w:rsidR="00C1589C">
              <w:rPr>
                <w:rFonts w:ascii="Comic Sans MS" w:hAnsi="Comic Sans MS"/>
              </w:rPr>
              <w:t xml:space="preserve"> &amp; PROPERTY ACTION PLAN FOR 2018</w:t>
            </w:r>
          </w:p>
          <w:p w14:paraId="06C768C6" w14:textId="77777777" w:rsidR="00A804AF" w:rsidRPr="00F87F3E" w:rsidRDefault="00A804AF" w:rsidP="00A804AF"/>
        </w:tc>
      </w:tr>
      <w:tr w:rsidR="00C1589C" w14:paraId="5D1170D9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</w:trPr>
        <w:tc>
          <w:tcPr>
            <w:tcW w:w="4106" w:type="dxa"/>
            <w:shd w:val="clear" w:color="auto" w:fill="auto"/>
          </w:tcPr>
          <w:p w14:paraId="67130585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Planned Priorities</w:t>
            </w:r>
          </w:p>
        </w:tc>
        <w:tc>
          <w:tcPr>
            <w:tcW w:w="1984" w:type="dxa"/>
            <w:shd w:val="clear" w:color="auto" w:fill="auto"/>
          </w:tcPr>
          <w:p w14:paraId="5FC7A298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1701" w:type="dxa"/>
            <w:shd w:val="clear" w:color="auto" w:fill="auto"/>
          </w:tcPr>
          <w:p w14:paraId="08B594E9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3833" w:type="dxa"/>
            <w:gridSpan w:val="3"/>
            <w:shd w:val="clear" w:color="auto" w:fill="auto"/>
          </w:tcPr>
          <w:p w14:paraId="391E7381" w14:textId="77777777" w:rsidR="00A804AF" w:rsidRDefault="00A804AF" w:rsidP="00A804AF">
            <w:pPr>
              <w:pStyle w:val="Heading6"/>
              <w:jc w:val="center"/>
              <w:rPr>
                <w:rFonts w:ascii="Comic Sans MS" w:hAnsi="Comic Sans MS"/>
                <w:lang w:val="en-NZ"/>
              </w:rPr>
            </w:pPr>
            <w:r>
              <w:rPr>
                <w:rFonts w:ascii="Comic Sans MS" w:hAnsi="Comic Sans MS"/>
                <w:lang w:val="en-NZ"/>
              </w:rPr>
              <w:t>Expected Outcome</w:t>
            </w:r>
          </w:p>
        </w:tc>
        <w:tc>
          <w:tcPr>
            <w:tcW w:w="3544" w:type="dxa"/>
            <w:shd w:val="clear" w:color="auto" w:fill="D0CECE"/>
          </w:tcPr>
          <w:p w14:paraId="6041F2EE" w14:textId="77777777" w:rsidR="00A804AF" w:rsidRDefault="00A804AF" w:rsidP="007870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Actual Outcome </w:t>
            </w:r>
          </w:p>
        </w:tc>
      </w:tr>
      <w:tr w:rsidR="00C1589C" w14:paraId="4998E321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  <w:trHeight w:val="319"/>
        </w:trPr>
        <w:tc>
          <w:tcPr>
            <w:tcW w:w="4106" w:type="dxa"/>
            <w:shd w:val="clear" w:color="auto" w:fill="auto"/>
          </w:tcPr>
          <w:p w14:paraId="01230D40" w14:textId="77777777" w:rsidR="000B597B" w:rsidRDefault="000B597B" w:rsidP="00C1589C">
            <w:pPr>
              <w:tabs>
                <w:tab w:val="num" w:pos="0"/>
              </w:tabs>
              <w:ind w:left="34" w:hanging="34"/>
              <w:rPr>
                <w:sz w:val="22"/>
              </w:rPr>
            </w:pPr>
            <w:r>
              <w:rPr>
                <w:sz w:val="22"/>
              </w:rPr>
              <w:t xml:space="preserve">Curriculum </w:t>
            </w:r>
            <w:r w:rsidR="00C1589C">
              <w:rPr>
                <w:sz w:val="22"/>
              </w:rPr>
              <w:t>Budgets target priority areas as above.</w:t>
            </w:r>
          </w:p>
        </w:tc>
        <w:tc>
          <w:tcPr>
            <w:tcW w:w="1984" w:type="dxa"/>
            <w:shd w:val="clear" w:color="auto" w:fill="auto"/>
          </w:tcPr>
          <w:p w14:paraId="38C0109D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>Curriculum teams</w:t>
            </w:r>
          </w:p>
        </w:tc>
        <w:tc>
          <w:tcPr>
            <w:tcW w:w="1701" w:type="dxa"/>
            <w:shd w:val="clear" w:color="auto" w:fill="auto"/>
          </w:tcPr>
          <w:p w14:paraId="3B4A3200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>T1-4</w:t>
            </w:r>
          </w:p>
        </w:tc>
        <w:tc>
          <w:tcPr>
            <w:tcW w:w="3833" w:type="dxa"/>
            <w:gridSpan w:val="3"/>
            <w:shd w:val="clear" w:color="auto" w:fill="auto"/>
          </w:tcPr>
          <w:p w14:paraId="286CFC93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>Teaching programmes are well resourced</w:t>
            </w:r>
          </w:p>
          <w:p w14:paraId="78224D52" w14:textId="77777777" w:rsidR="000B597B" w:rsidRDefault="000B597B" w:rsidP="00A63855">
            <w:pPr>
              <w:rPr>
                <w:sz w:val="22"/>
              </w:rPr>
            </w:pPr>
          </w:p>
        </w:tc>
        <w:tc>
          <w:tcPr>
            <w:tcW w:w="3544" w:type="dxa"/>
            <w:shd w:val="clear" w:color="auto" w:fill="D0CECE"/>
          </w:tcPr>
          <w:p w14:paraId="56FD2C49" w14:textId="77777777" w:rsidR="000B597B" w:rsidRDefault="000B597B" w:rsidP="00A63855">
            <w:pPr>
              <w:rPr>
                <w:sz w:val="22"/>
              </w:rPr>
            </w:pPr>
          </w:p>
        </w:tc>
      </w:tr>
      <w:tr w:rsidR="00C1589C" w14:paraId="79D5628A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</w:trPr>
        <w:tc>
          <w:tcPr>
            <w:tcW w:w="4106" w:type="dxa"/>
            <w:shd w:val="clear" w:color="auto" w:fill="auto"/>
          </w:tcPr>
          <w:p w14:paraId="094E5770" w14:textId="77777777" w:rsidR="000B597B" w:rsidRDefault="000B597B" w:rsidP="00A63855">
            <w:pPr>
              <w:ind w:left="34" w:hanging="34"/>
              <w:rPr>
                <w:sz w:val="22"/>
              </w:rPr>
            </w:pPr>
            <w:r>
              <w:rPr>
                <w:sz w:val="22"/>
              </w:rPr>
              <w:t>10 Year Property Plan projects</w:t>
            </w:r>
          </w:p>
        </w:tc>
        <w:tc>
          <w:tcPr>
            <w:tcW w:w="1984" w:type="dxa"/>
            <w:shd w:val="clear" w:color="auto" w:fill="auto"/>
          </w:tcPr>
          <w:p w14:paraId="1D7D0D20" w14:textId="77777777" w:rsidR="000B597B" w:rsidRDefault="00C1589C" w:rsidP="00A6385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BoT</w:t>
            </w:r>
            <w:proofErr w:type="spellEnd"/>
            <w:r>
              <w:rPr>
                <w:sz w:val="22"/>
              </w:rPr>
              <w:t xml:space="preserve"> Chair, Principal &amp;</w:t>
            </w:r>
            <w:r w:rsidR="000B597B">
              <w:rPr>
                <w:sz w:val="22"/>
              </w:rPr>
              <w:t xml:space="preserve"> Property consultant</w:t>
            </w:r>
          </w:p>
        </w:tc>
        <w:tc>
          <w:tcPr>
            <w:tcW w:w="1701" w:type="dxa"/>
            <w:shd w:val="clear" w:color="auto" w:fill="auto"/>
          </w:tcPr>
          <w:p w14:paraId="616D4942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>T1-4</w:t>
            </w:r>
          </w:p>
        </w:tc>
        <w:tc>
          <w:tcPr>
            <w:tcW w:w="3833" w:type="dxa"/>
            <w:gridSpan w:val="3"/>
            <w:shd w:val="clear" w:color="auto" w:fill="auto"/>
          </w:tcPr>
          <w:p w14:paraId="38A05181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Projects completed as planned </w:t>
            </w:r>
          </w:p>
        </w:tc>
        <w:tc>
          <w:tcPr>
            <w:tcW w:w="3544" w:type="dxa"/>
            <w:shd w:val="clear" w:color="auto" w:fill="D0CECE"/>
          </w:tcPr>
          <w:p w14:paraId="7963843F" w14:textId="77777777" w:rsidR="000B597B" w:rsidRDefault="000B597B" w:rsidP="00A63855">
            <w:pPr>
              <w:rPr>
                <w:sz w:val="22"/>
              </w:rPr>
            </w:pPr>
          </w:p>
        </w:tc>
      </w:tr>
      <w:tr w:rsidR="00C1589C" w14:paraId="43052C84" w14:textId="77777777" w:rsidTr="00C1589C">
        <w:tblPrEx>
          <w:tblCellMar>
            <w:top w:w="0" w:type="dxa"/>
            <w:bottom w:w="0" w:type="dxa"/>
          </w:tblCellMar>
        </w:tblPrEx>
        <w:trPr>
          <w:gridBefore w:val="1"/>
          <w:wBefore w:w="196" w:type="dxa"/>
        </w:trPr>
        <w:tc>
          <w:tcPr>
            <w:tcW w:w="4106" w:type="dxa"/>
            <w:shd w:val="clear" w:color="auto" w:fill="auto"/>
          </w:tcPr>
          <w:p w14:paraId="0A323981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>Continue to increase Digital Learning capacity / sustainability</w:t>
            </w:r>
          </w:p>
        </w:tc>
        <w:tc>
          <w:tcPr>
            <w:tcW w:w="1984" w:type="dxa"/>
            <w:shd w:val="clear" w:color="auto" w:fill="auto"/>
          </w:tcPr>
          <w:p w14:paraId="43D4B698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>Curriculum teams + facilitator</w:t>
            </w:r>
          </w:p>
        </w:tc>
        <w:tc>
          <w:tcPr>
            <w:tcW w:w="1701" w:type="dxa"/>
            <w:shd w:val="clear" w:color="auto" w:fill="auto"/>
          </w:tcPr>
          <w:p w14:paraId="526DCFEA" w14:textId="77777777" w:rsidR="000B597B" w:rsidRDefault="000B597B" w:rsidP="00A63855">
            <w:pPr>
              <w:rPr>
                <w:sz w:val="22"/>
              </w:rPr>
            </w:pPr>
            <w:r>
              <w:rPr>
                <w:sz w:val="22"/>
              </w:rPr>
              <w:t>T1-3</w:t>
            </w:r>
          </w:p>
        </w:tc>
        <w:tc>
          <w:tcPr>
            <w:tcW w:w="3833" w:type="dxa"/>
            <w:gridSpan w:val="3"/>
            <w:shd w:val="clear" w:color="auto" w:fill="auto"/>
          </w:tcPr>
          <w:p w14:paraId="59CE3706" w14:textId="77777777" w:rsidR="000B597B" w:rsidRDefault="00C1589C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Equipment replacement </w:t>
            </w:r>
            <w:r w:rsidR="000B597B">
              <w:rPr>
                <w:sz w:val="22"/>
              </w:rPr>
              <w:t>&amp; professional development implemented as planned</w:t>
            </w:r>
          </w:p>
        </w:tc>
        <w:tc>
          <w:tcPr>
            <w:tcW w:w="3544" w:type="dxa"/>
            <w:shd w:val="clear" w:color="auto" w:fill="D0CECE"/>
          </w:tcPr>
          <w:p w14:paraId="5721B40D" w14:textId="77777777" w:rsidR="000B597B" w:rsidRDefault="000B597B" w:rsidP="00A63855">
            <w:pPr>
              <w:rPr>
                <w:sz w:val="22"/>
              </w:rPr>
            </w:pPr>
          </w:p>
        </w:tc>
      </w:tr>
    </w:tbl>
    <w:p w14:paraId="38899CF8" w14:textId="77777777" w:rsidR="00C1589C" w:rsidRDefault="00C1589C" w:rsidP="00C1589C">
      <w:pPr>
        <w:jc w:val="center"/>
      </w:pPr>
      <w:r>
        <w:br w:type="page"/>
      </w:r>
    </w:p>
    <w:tbl>
      <w:tblPr>
        <w:tblW w:w="153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3969"/>
        <w:gridCol w:w="3963"/>
        <w:gridCol w:w="3833"/>
      </w:tblGrid>
      <w:tr w:rsidR="00A804AF" w14:paraId="622D7655" w14:textId="77777777" w:rsidTr="00BC4892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5364" w:type="dxa"/>
            <w:gridSpan w:val="4"/>
          </w:tcPr>
          <w:p w14:paraId="1257A7D8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7CEC377" w14:textId="17C0E5AF" w:rsidR="00A804AF" w:rsidRDefault="00A804AF" w:rsidP="00C1589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NAG 5 HEALTH &amp; SAFETY</w:t>
            </w:r>
            <w:r w:rsidR="000C42F3">
              <w:rPr>
                <w:rFonts w:ascii="Comic Sans MS" w:hAnsi="Comic Sans MS"/>
                <w:b/>
                <w:sz w:val="28"/>
              </w:rPr>
              <w:t xml:space="preserve"> 2016-2018</w:t>
            </w:r>
          </w:p>
        </w:tc>
      </w:tr>
      <w:tr w:rsidR="00A804AF" w14:paraId="7E552921" w14:textId="77777777" w:rsidTr="00C1589C">
        <w:tblPrEx>
          <w:tblCellMar>
            <w:top w:w="0" w:type="dxa"/>
            <w:bottom w:w="0" w:type="dxa"/>
          </w:tblCellMar>
        </w:tblPrEx>
        <w:tc>
          <w:tcPr>
            <w:tcW w:w="3599" w:type="dxa"/>
          </w:tcPr>
          <w:p w14:paraId="05218D60" w14:textId="77777777" w:rsidR="00A804AF" w:rsidRDefault="00A804AF" w:rsidP="00A804AF">
            <w:pPr>
              <w:pStyle w:val="Heading5"/>
              <w:rPr>
                <w:rFonts w:ascii="Comic Sans MS" w:hAnsi="Comic Sans MS"/>
                <w:u w:val="none"/>
              </w:rPr>
            </w:pPr>
            <w:r>
              <w:rPr>
                <w:rFonts w:ascii="Comic Sans MS" w:hAnsi="Comic Sans MS"/>
                <w:u w:val="none"/>
              </w:rPr>
              <w:t>STRATEGIC DIRECTION</w:t>
            </w:r>
          </w:p>
        </w:tc>
        <w:tc>
          <w:tcPr>
            <w:tcW w:w="3969" w:type="dxa"/>
          </w:tcPr>
          <w:p w14:paraId="73393DF7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2016 PRIORITIES</w:t>
            </w:r>
          </w:p>
        </w:tc>
        <w:tc>
          <w:tcPr>
            <w:tcW w:w="3963" w:type="dxa"/>
            <w:shd w:val="clear" w:color="auto" w:fill="D0CECE"/>
          </w:tcPr>
          <w:p w14:paraId="760B1F5E" w14:textId="77777777" w:rsidR="00A804AF" w:rsidRDefault="00A804AF" w:rsidP="00A80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 PRIORITIES</w:t>
            </w:r>
          </w:p>
        </w:tc>
        <w:tc>
          <w:tcPr>
            <w:tcW w:w="3833" w:type="dxa"/>
            <w:shd w:val="clear" w:color="auto" w:fill="FFFFFF"/>
          </w:tcPr>
          <w:p w14:paraId="23BF560E" w14:textId="77777777" w:rsidR="00A804AF" w:rsidRPr="00393B66" w:rsidRDefault="00A804AF" w:rsidP="00A804A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</w:rPr>
              <w:t>2018 PRIORITIES</w:t>
            </w:r>
          </w:p>
        </w:tc>
      </w:tr>
      <w:tr w:rsidR="00A804AF" w14:paraId="25EC2787" w14:textId="77777777" w:rsidTr="00C1589C">
        <w:tblPrEx>
          <w:tblCellMar>
            <w:top w:w="0" w:type="dxa"/>
            <w:bottom w:w="0" w:type="dxa"/>
          </w:tblCellMar>
        </w:tblPrEx>
        <w:tc>
          <w:tcPr>
            <w:tcW w:w="3599" w:type="dxa"/>
          </w:tcPr>
          <w:p w14:paraId="2417D339" w14:textId="77777777" w:rsidR="00A804AF" w:rsidRDefault="00A804AF" w:rsidP="00A804AF">
            <w:pPr>
              <w:rPr>
                <w:sz w:val="22"/>
              </w:rPr>
            </w:pPr>
            <w:r>
              <w:rPr>
                <w:sz w:val="22"/>
              </w:rPr>
              <w:t xml:space="preserve">To provide a safe physical / emotional                                 environment </w:t>
            </w:r>
          </w:p>
          <w:p w14:paraId="410EEB7A" w14:textId="77777777" w:rsidR="00A804AF" w:rsidRDefault="00A804AF" w:rsidP="00A63855">
            <w:pPr>
              <w:tabs>
                <w:tab w:val="num" w:pos="600"/>
              </w:tabs>
              <w:rPr>
                <w:sz w:val="22"/>
              </w:rPr>
            </w:pPr>
          </w:p>
        </w:tc>
        <w:tc>
          <w:tcPr>
            <w:tcW w:w="3969" w:type="dxa"/>
          </w:tcPr>
          <w:p w14:paraId="746C82E1" w14:textId="77777777" w:rsidR="00A804AF" w:rsidRDefault="00A804AF" w:rsidP="00A804AF">
            <w:pPr>
              <w:ind w:left="79"/>
              <w:rPr>
                <w:sz w:val="22"/>
              </w:rPr>
            </w:pPr>
            <w:r>
              <w:rPr>
                <w:sz w:val="22"/>
              </w:rPr>
              <w:t>Keeping Ourselves Safe / Kia Kaha                                           Programme</w:t>
            </w:r>
          </w:p>
          <w:p w14:paraId="01E5F099" w14:textId="77777777" w:rsidR="00A804AF" w:rsidRDefault="00A804AF" w:rsidP="00A804AF">
            <w:pPr>
              <w:tabs>
                <w:tab w:val="num" w:pos="600"/>
              </w:tabs>
              <w:ind w:left="600" w:hanging="521"/>
              <w:rPr>
                <w:sz w:val="22"/>
              </w:rPr>
            </w:pPr>
          </w:p>
          <w:p w14:paraId="6D4BBE9F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Pupil Safety Survey (students &amp; community)</w:t>
            </w:r>
          </w:p>
          <w:p w14:paraId="0DDCDDF1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</w:p>
          <w:p w14:paraId="6D3B1AA0" w14:textId="77777777" w:rsidR="00A804AF" w:rsidRDefault="00A804AF" w:rsidP="00A804AF">
            <w:pPr>
              <w:rPr>
                <w:sz w:val="22"/>
              </w:rPr>
            </w:pPr>
            <w:r>
              <w:rPr>
                <w:sz w:val="22"/>
              </w:rPr>
              <w:t xml:space="preserve">Community Consultation - Health &amp; PE Curriculum </w:t>
            </w:r>
          </w:p>
          <w:p w14:paraId="0F794F2F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</w:p>
          <w:p w14:paraId="3BDF76A5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Cybersafety Practices / Digital Citizenship</w:t>
            </w:r>
          </w:p>
        </w:tc>
        <w:tc>
          <w:tcPr>
            <w:tcW w:w="3963" w:type="dxa"/>
            <w:shd w:val="clear" w:color="auto" w:fill="D0CECE"/>
          </w:tcPr>
          <w:p w14:paraId="06D7771B" w14:textId="77777777" w:rsidR="00A804AF" w:rsidRDefault="00A804AF" w:rsidP="00A804AF">
            <w:pPr>
              <w:rPr>
                <w:sz w:val="22"/>
              </w:rPr>
            </w:pPr>
            <w:r>
              <w:rPr>
                <w:sz w:val="22"/>
              </w:rPr>
              <w:t>Life Education Programme</w:t>
            </w:r>
          </w:p>
          <w:p w14:paraId="1300EE26" w14:textId="77777777" w:rsidR="00A804AF" w:rsidRDefault="00A804AF" w:rsidP="00A804AF">
            <w:pPr>
              <w:tabs>
                <w:tab w:val="num" w:pos="0"/>
              </w:tabs>
              <w:ind w:left="79" w:hanging="79"/>
              <w:rPr>
                <w:sz w:val="22"/>
              </w:rPr>
            </w:pPr>
          </w:p>
          <w:p w14:paraId="25BCE925" w14:textId="77777777" w:rsidR="00A804AF" w:rsidRDefault="00A804AF" w:rsidP="00A804AF">
            <w:pPr>
              <w:rPr>
                <w:sz w:val="22"/>
              </w:rPr>
            </w:pPr>
          </w:p>
          <w:p w14:paraId="5B48F2E7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Cybersafety Practices / Digital Citizenship</w:t>
            </w:r>
          </w:p>
          <w:p w14:paraId="189B662E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</w:p>
          <w:p w14:paraId="1CABB985" w14:textId="77777777" w:rsidR="00A804AF" w:rsidRDefault="00A804AF" w:rsidP="00A804AF">
            <w:pPr>
              <w:tabs>
                <w:tab w:val="num" w:pos="0"/>
              </w:tabs>
              <w:ind w:left="79" w:hanging="79"/>
              <w:rPr>
                <w:sz w:val="22"/>
              </w:rPr>
            </w:pPr>
            <w:r>
              <w:rPr>
                <w:sz w:val="22"/>
              </w:rPr>
              <w:t>Review Behaviour Management Strategies</w:t>
            </w:r>
          </w:p>
          <w:p w14:paraId="02F8EFBF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</w:p>
          <w:p w14:paraId="2312305B" w14:textId="77777777" w:rsidR="00A804AF" w:rsidRDefault="00A804AF" w:rsidP="00A804AF">
            <w:pPr>
              <w:tabs>
                <w:tab w:val="num" w:pos="0"/>
              </w:tabs>
              <w:ind w:left="79" w:hanging="79"/>
              <w:rPr>
                <w:sz w:val="22"/>
              </w:rPr>
            </w:pPr>
            <w:r>
              <w:rPr>
                <w:sz w:val="22"/>
              </w:rPr>
              <w:t>Electrical checks</w:t>
            </w:r>
          </w:p>
          <w:p w14:paraId="0BD5CEDB" w14:textId="77777777" w:rsidR="00A804AF" w:rsidRDefault="00A804AF" w:rsidP="00A804AF">
            <w:pPr>
              <w:tabs>
                <w:tab w:val="num" w:pos="0"/>
              </w:tabs>
              <w:ind w:left="79" w:hanging="79"/>
              <w:rPr>
                <w:sz w:val="22"/>
              </w:rPr>
            </w:pPr>
          </w:p>
        </w:tc>
        <w:tc>
          <w:tcPr>
            <w:tcW w:w="3833" w:type="dxa"/>
            <w:shd w:val="clear" w:color="auto" w:fill="auto"/>
          </w:tcPr>
          <w:p w14:paraId="246D7017" w14:textId="77777777" w:rsidR="00A804AF" w:rsidRDefault="00A804AF" w:rsidP="00A804AF">
            <w:pPr>
              <w:ind w:left="79"/>
              <w:rPr>
                <w:sz w:val="22"/>
              </w:rPr>
            </w:pPr>
            <w:r>
              <w:rPr>
                <w:sz w:val="22"/>
              </w:rPr>
              <w:t>Keeping Ourselves Safe / Kia Kaha                                           Programme</w:t>
            </w:r>
          </w:p>
          <w:p w14:paraId="1571F59B" w14:textId="77777777" w:rsidR="00A804AF" w:rsidRDefault="00A804AF" w:rsidP="00A804AF">
            <w:pPr>
              <w:tabs>
                <w:tab w:val="num" w:pos="600"/>
              </w:tabs>
              <w:ind w:left="600" w:hanging="521"/>
              <w:rPr>
                <w:sz w:val="22"/>
              </w:rPr>
            </w:pPr>
          </w:p>
          <w:p w14:paraId="4FE7E737" w14:textId="77777777" w:rsidR="00A804AF" w:rsidRDefault="004A2112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 xml:space="preserve">NZCER </w:t>
            </w:r>
            <w:proofErr w:type="spellStart"/>
            <w:r>
              <w:rPr>
                <w:sz w:val="22"/>
              </w:rPr>
              <w:t>Wellbeing@School</w:t>
            </w:r>
            <w:proofErr w:type="spellEnd"/>
            <w:r w:rsidR="00A804AF">
              <w:rPr>
                <w:sz w:val="22"/>
              </w:rPr>
              <w:t xml:space="preserve"> Survey (students &amp; community)</w:t>
            </w:r>
          </w:p>
          <w:p w14:paraId="0E9E13C2" w14:textId="77777777" w:rsidR="00A804AF" w:rsidRDefault="00A804AF" w:rsidP="00A804AF">
            <w:pPr>
              <w:tabs>
                <w:tab w:val="num" w:pos="0"/>
              </w:tabs>
              <w:ind w:left="79" w:hanging="79"/>
              <w:rPr>
                <w:sz w:val="22"/>
              </w:rPr>
            </w:pPr>
          </w:p>
          <w:p w14:paraId="6168A6BB" w14:textId="77777777" w:rsidR="00A804AF" w:rsidRDefault="00A804AF" w:rsidP="00A804AF">
            <w:pPr>
              <w:tabs>
                <w:tab w:val="num" w:pos="34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Cybersafety Practices / Digital Citizenship</w:t>
            </w:r>
          </w:p>
          <w:p w14:paraId="06D1490D" w14:textId="77777777" w:rsidR="00A804AF" w:rsidRDefault="00A804AF" w:rsidP="00BD5A47">
            <w:pPr>
              <w:rPr>
                <w:sz w:val="22"/>
              </w:rPr>
            </w:pPr>
          </w:p>
        </w:tc>
      </w:tr>
      <w:tr w:rsidR="00A804AF" w14:paraId="38B64006" w14:textId="77777777" w:rsidTr="00C1589C">
        <w:tblPrEx>
          <w:tblCellMar>
            <w:top w:w="0" w:type="dxa"/>
            <w:bottom w:w="0" w:type="dxa"/>
          </w:tblCellMar>
        </w:tblPrEx>
        <w:tc>
          <w:tcPr>
            <w:tcW w:w="3599" w:type="dxa"/>
          </w:tcPr>
          <w:p w14:paraId="6FB53B89" w14:textId="77777777" w:rsidR="00A804AF" w:rsidRDefault="00A804AF" w:rsidP="00A804AF">
            <w:pPr>
              <w:rPr>
                <w:sz w:val="22"/>
              </w:rPr>
            </w:pPr>
            <w:r>
              <w:rPr>
                <w:sz w:val="22"/>
              </w:rPr>
              <w:t>Develop or review as appropriate, Health and Safety legislation, policy and procedures.</w:t>
            </w:r>
          </w:p>
        </w:tc>
        <w:tc>
          <w:tcPr>
            <w:tcW w:w="3969" w:type="dxa"/>
          </w:tcPr>
          <w:p w14:paraId="16B9DA47" w14:textId="77777777" w:rsidR="00A804AF" w:rsidRDefault="00A804AF" w:rsidP="00A804AF">
            <w:pPr>
              <w:tabs>
                <w:tab w:val="num" w:pos="600"/>
              </w:tabs>
              <w:rPr>
                <w:sz w:val="22"/>
              </w:rPr>
            </w:pPr>
            <w:r>
              <w:rPr>
                <w:sz w:val="22"/>
              </w:rPr>
              <w:t>Health &amp; Safety Compliance</w:t>
            </w:r>
          </w:p>
          <w:p w14:paraId="72F791A8" w14:textId="77777777" w:rsidR="00A804AF" w:rsidRDefault="00A804AF" w:rsidP="00A804AF">
            <w:pPr>
              <w:tabs>
                <w:tab w:val="num" w:pos="600"/>
              </w:tabs>
              <w:rPr>
                <w:sz w:val="22"/>
              </w:rPr>
            </w:pPr>
          </w:p>
        </w:tc>
        <w:tc>
          <w:tcPr>
            <w:tcW w:w="3963" w:type="dxa"/>
            <w:shd w:val="clear" w:color="auto" w:fill="D0CECE"/>
          </w:tcPr>
          <w:p w14:paraId="1E9BDF42" w14:textId="77777777" w:rsidR="00A804AF" w:rsidRDefault="00A804AF" w:rsidP="00A804AF">
            <w:pPr>
              <w:tabs>
                <w:tab w:val="num" w:pos="600"/>
              </w:tabs>
              <w:rPr>
                <w:sz w:val="22"/>
              </w:rPr>
            </w:pPr>
            <w:r>
              <w:rPr>
                <w:sz w:val="22"/>
              </w:rPr>
              <w:t>Health &amp; Safety Compliance</w:t>
            </w:r>
          </w:p>
          <w:p w14:paraId="5CD098F4" w14:textId="77777777" w:rsidR="00A804AF" w:rsidRDefault="00A804AF" w:rsidP="00A804AF">
            <w:pPr>
              <w:rPr>
                <w:sz w:val="22"/>
              </w:rPr>
            </w:pPr>
          </w:p>
          <w:p w14:paraId="4988A866" w14:textId="77777777" w:rsidR="00A804AF" w:rsidRDefault="00A804AF" w:rsidP="00A804AF">
            <w:pPr>
              <w:rPr>
                <w:sz w:val="22"/>
              </w:rPr>
            </w:pPr>
          </w:p>
        </w:tc>
        <w:tc>
          <w:tcPr>
            <w:tcW w:w="3833" w:type="dxa"/>
            <w:shd w:val="clear" w:color="auto" w:fill="auto"/>
          </w:tcPr>
          <w:p w14:paraId="1AB13024" w14:textId="77777777" w:rsidR="00A804AF" w:rsidRDefault="00A804AF" w:rsidP="0016136E">
            <w:pPr>
              <w:numPr>
                <w:ilvl w:val="0"/>
                <w:numId w:val="16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>Health &amp; Safety Compliance</w:t>
            </w:r>
            <w:r w:rsidR="00566653">
              <w:rPr>
                <w:sz w:val="22"/>
              </w:rPr>
              <w:t>.</w:t>
            </w:r>
          </w:p>
          <w:p w14:paraId="1A909BD0" w14:textId="77777777" w:rsidR="00A804AF" w:rsidRDefault="004A2112" w:rsidP="0016136E">
            <w:pPr>
              <w:numPr>
                <w:ilvl w:val="0"/>
                <w:numId w:val="16"/>
              </w:numPr>
              <w:ind w:left="322" w:hanging="283"/>
              <w:rPr>
                <w:sz w:val="22"/>
              </w:rPr>
            </w:pPr>
            <w:r>
              <w:rPr>
                <w:sz w:val="22"/>
              </w:rPr>
              <w:t>Review security locks &amp; boundary fencing.</w:t>
            </w:r>
          </w:p>
        </w:tc>
      </w:tr>
    </w:tbl>
    <w:p w14:paraId="42C2E844" w14:textId="77777777" w:rsidR="00D92FE7" w:rsidRPr="003945F2" w:rsidRDefault="00D92FE7">
      <w:pPr>
        <w:rPr>
          <w:sz w:val="28"/>
          <w:szCs w:val="28"/>
        </w:rPr>
      </w:pPr>
    </w:p>
    <w:tbl>
      <w:tblPr>
        <w:tblW w:w="154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307"/>
        <w:gridCol w:w="961"/>
        <w:gridCol w:w="5109"/>
        <w:gridCol w:w="3821"/>
      </w:tblGrid>
      <w:tr w:rsidR="00902DA6" w:rsidRPr="003945F2" w14:paraId="477D2276" w14:textId="77777777" w:rsidTr="004A21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45" w:type="dxa"/>
            <w:gridSpan w:val="5"/>
            <w:shd w:val="clear" w:color="auto" w:fill="auto"/>
          </w:tcPr>
          <w:p w14:paraId="4A555A7C" w14:textId="77777777" w:rsidR="00902DA6" w:rsidRPr="003945F2" w:rsidRDefault="00902DA6" w:rsidP="004337D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45F2">
              <w:rPr>
                <w:rFonts w:ascii="Comic Sans MS" w:hAnsi="Comic Sans MS"/>
                <w:b/>
                <w:sz w:val="28"/>
                <w:szCs w:val="28"/>
              </w:rPr>
              <w:t>NAG 5 HEALTH &amp; SAFETY ACTION PLAN FOR 20</w:t>
            </w:r>
            <w:r w:rsidR="004117F4" w:rsidRPr="003945F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4A2112" w:rsidRPr="003945F2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BD5A47" w14:paraId="646688A9" w14:textId="77777777" w:rsidTr="00BD5A47">
        <w:tblPrEx>
          <w:tblCellMar>
            <w:top w:w="0" w:type="dxa"/>
            <w:bottom w:w="0" w:type="dxa"/>
          </w:tblCellMar>
        </w:tblPrEx>
        <w:tc>
          <w:tcPr>
            <w:tcW w:w="4247" w:type="dxa"/>
            <w:shd w:val="clear" w:color="auto" w:fill="auto"/>
          </w:tcPr>
          <w:p w14:paraId="269FD36C" w14:textId="77777777" w:rsidR="00902DA6" w:rsidRDefault="00902DA6" w:rsidP="004337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Planned Priorities</w:t>
            </w:r>
          </w:p>
        </w:tc>
        <w:tc>
          <w:tcPr>
            <w:tcW w:w="1307" w:type="dxa"/>
            <w:shd w:val="clear" w:color="auto" w:fill="auto"/>
          </w:tcPr>
          <w:p w14:paraId="5C7EA5CF" w14:textId="77777777" w:rsidR="00902DA6" w:rsidRDefault="00902DA6" w:rsidP="004337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961" w:type="dxa"/>
            <w:shd w:val="clear" w:color="auto" w:fill="auto"/>
          </w:tcPr>
          <w:p w14:paraId="01ABCC4C" w14:textId="77777777" w:rsidR="00902DA6" w:rsidRDefault="00902DA6" w:rsidP="004337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5109" w:type="dxa"/>
            <w:shd w:val="clear" w:color="auto" w:fill="auto"/>
          </w:tcPr>
          <w:p w14:paraId="36C927C6" w14:textId="77777777" w:rsidR="00902DA6" w:rsidRDefault="00902DA6" w:rsidP="004337D6">
            <w:pPr>
              <w:pStyle w:val="Heading6"/>
              <w:jc w:val="center"/>
              <w:rPr>
                <w:rFonts w:ascii="Comic Sans MS" w:hAnsi="Comic Sans MS"/>
                <w:lang w:val="en-NZ"/>
              </w:rPr>
            </w:pPr>
            <w:r>
              <w:rPr>
                <w:rFonts w:ascii="Comic Sans MS" w:hAnsi="Comic Sans MS"/>
                <w:lang w:val="en-NZ"/>
              </w:rPr>
              <w:t>Expected Outcome</w:t>
            </w:r>
          </w:p>
        </w:tc>
        <w:tc>
          <w:tcPr>
            <w:tcW w:w="3821" w:type="dxa"/>
            <w:shd w:val="clear" w:color="auto" w:fill="D0CECE"/>
          </w:tcPr>
          <w:p w14:paraId="5E079831" w14:textId="77777777" w:rsidR="00902DA6" w:rsidRDefault="00902DA6" w:rsidP="004337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Actual Outcome </w:t>
            </w:r>
          </w:p>
        </w:tc>
      </w:tr>
      <w:tr w:rsidR="003945F2" w14:paraId="2A4A1A06" w14:textId="77777777" w:rsidTr="00BD5A4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14:paraId="4C9594B5" w14:textId="77777777" w:rsidR="00FA4D23" w:rsidRDefault="004A2112" w:rsidP="00A63855">
            <w:pPr>
              <w:ind w:left="79"/>
              <w:rPr>
                <w:sz w:val="22"/>
              </w:rPr>
            </w:pPr>
            <w:r>
              <w:rPr>
                <w:sz w:val="22"/>
              </w:rPr>
              <w:t xml:space="preserve">Keeping ourselves safe/Kia </w:t>
            </w:r>
            <w:proofErr w:type="spellStart"/>
            <w:r>
              <w:rPr>
                <w:sz w:val="22"/>
              </w:rPr>
              <w:t>Kaha</w:t>
            </w:r>
            <w:proofErr w:type="spellEnd"/>
          </w:p>
          <w:p w14:paraId="2176D160" w14:textId="77777777" w:rsidR="00FA4D23" w:rsidRDefault="00FA4D23" w:rsidP="00A63855">
            <w:pPr>
              <w:ind w:left="33" w:hanging="33"/>
              <w:rPr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1FBF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All teachers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14:paraId="6B0DD45A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T 3</w:t>
            </w:r>
          </w:p>
        </w:tc>
        <w:tc>
          <w:tcPr>
            <w:tcW w:w="5109" w:type="dxa"/>
            <w:shd w:val="clear" w:color="auto" w:fill="auto"/>
          </w:tcPr>
          <w:p w14:paraId="0C98651A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Students develop self management skills &amp; strategies</w:t>
            </w:r>
          </w:p>
        </w:tc>
        <w:tc>
          <w:tcPr>
            <w:tcW w:w="3821" w:type="dxa"/>
            <w:shd w:val="clear" w:color="auto" w:fill="D0CECE"/>
          </w:tcPr>
          <w:p w14:paraId="4D6B5935" w14:textId="77777777" w:rsidR="00FA4D23" w:rsidRDefault="00FA4D23" w:rsidP="00A63855">
            <w:pPr>
              <w:rPr>
                <w:sz w:val="22"/>
              </w:rPr>
            </w:pPr>
          </w:p>
        </w:tc>
      </w:tr>
      <w:tr w:rsidR="003945F2" w14:paraId="620ADE14" w14:textId="77777777" w:rsidTr="00BD5A4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14:paraId="77D534DD" w14:textId="77777777" w:rsidR="00FA4D23" w:rsidRDefault="00FA4D23" w:rsidP="00A63855">
            <w:pPr>
              <w:tabs>
                <w:tab w:val="num" w:pos="34"/>
              </w:tabs>
              <w:ind w:left="34"/>
              <w:rPr>
                <w:sz w:val="22"/>
              </w:rPr>
            </w:pPr>
            <w:proofErr w:type="spellStart"/>
            <w:r>
              <w:rPr>
                <w:sz w:val="22"/>
              </w:rPr>
              <w:t>Cybersafety</w:t>
            </w:r>
            <w:proofErr w:type="spellEnd"/>
            <w:r>
              <w:rPr>
                <w:sz w:val="22"/>
              </w:rPr>
              <w:t xml:space="preserve"> Practices / Digital Citizenship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F693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All teachers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14:paraId="1B553BA6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T1-4</w:t>
            </w:r>
          </w:p>
        </w:tc>
        <w:tc>
          <w:tcPr>
            <w:tcW w:w="5109" w:type="dxa"/>
            <w:shd w:val="clear" w:color="auto" w:fill="auto"/>
          </w:tcPr>
          <w:p w14:paraId="2FDE0567" w14:textId="77777777" w:rsidR="00FA4D23" w:rsidRDefault="00FA4D23" w:rsidP="00A63855">
            <w:pPr>
              <w:tabs>
                <w:tab w:val="num" w:pos="34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Students &amp; teachers use Cybersafety Practices / Digital Citizenship skills &amp; strategies</w:t>
            </w:r>
          </w:p>
        </w:tc>
        <w:tc>
          <w:tcPr>
            <w:tcW w:w="3821" w:type="dxa"/>
            <w:shd w:val="clear" w:color="auto" w:fill="D0CECE"/>
          </w:tcPr>
          <w:p w14:paraId="73821FCD" w14:textId="77777777" w:rsidR="00FA4D23" w:rsidRDefault="00FA4D23" w:rsidP="00A63855">
            <w:pPr>
              <w:rPr>
                <w:sz w:val="22"/>
              </w:rPr>
            </w:pPr>
          </w:p>
        </w:tc>
      </w:tr>
      <w:tr w:rsidR="00BD5A47" w14:paraId="1471064E" w14:textId="77777777" w:rsidTr="00BD5A4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247" w:type="dxa"/>
            <w:shd w:val="clear" w:color="auto" w:fill="auto"/>
          </w:tcPr>
          <w:p w14:paraId="55F6809A" w14:textId="77777777" w:rsidR="00FA4D23" w:rsidRDefault="00FA4D23" w:rsidP="00A63855">
            <w:pPr>
              <w:tabs>
                <w:tab w:val="num" w:pos="600"/>
              </w:tabs>
              <w:ind w:left="600" w:hanging="60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Work Safe at School  </w:t>
            </w:r>
          </w:p>
          <w:p w14:paraId="6CB07DE4" w14:textId="77777777" w:rsidR="00FA4D23" w:rsidRDefault="00FA4D23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 xml:space="preserve"> - ongoing monitor</w:t>
            </w:r>
            <w:r w:rsidR="004A2112">
              <w:rPr>
                <w:sz w:val="22"/>
              </w:rPr>
              <w:t xml:space="preserve">ing of </w:t>
            </w:r>
            <w:r>
              <w:rPr>
                <w:sz w:val="22"/>
              </w:rPr>
              <w:t>Health &amp; Safety</w:t>
            </w:r>
          </w:p>
          <w:p w14:paraId="49DA8DE3" w14:textId="77777777" w:rsidR="00FA4D23" w:rsidRDefault="00FA4D23" w:rsidP="00566653">
            <w:pPr>
              <w:ind w:left="33" w:hanging="33"/>
              <w:rPr>
                <w:sz w:val="22"/>
              </w:rPr>
            </w:pPr>
            <w:r>
              <w:rPr>
                <w:sz w:val="22"/>
              </w:rPr>
              <w:t xml:space="preserve">   policies &amp; procedures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21342" w14:textId="77777777" w:rsidR="00FA4D23" w:rsidRDefault="00FA4D23" w:rsidP="00A63855">
            <w:pPr>
              <w:rPr>
                <w:sz w:val="22"/>
              </w:rPr>
            </w:pPr>
          </w:p>
          <w:p w14:paraId="7929A3FD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Staff Rep + </w:t>
            </w:r>
            <w:proofErr w:type="spellStart"/>
            <w:r w:rsidR="004A2112">
              <w:rPr>
                <w:sz w:val="22"/>
              </w:rPr>
              <w:t>BoT</w:t>
            </w:r>
            <w:proofErr w:type="spellEnd"/>
            <w:r w:rsidR="004A2112">
              <w:rPr>
                <w:sz w:val="22"/>
              </w:rPr>
              <w:t xml:space="preserve"> Chair</w:t>
            </w:r>
          </w:p>
        </w:tc>
        <w:tc>
          <w:tcPr>
            <w:tcW w:w="961" w:type="dxa"/>
            <w:shd w:val="clear" w:color="auto" w:fill="auto"/>
          </w:tcPr>
          <w:p w14:paraId="4D851905" w14:textId="77777777" w:rsidR="00FA4D23" w:rsidRDefault="00FA4D23" w:rsidP="00A63855">
            <w:pPr>
              <w:rPr>
                <w:sz w:val="22"/>
              </w:rPr>
            </w:pPr>
          </w:p>
          <w:p w14:paraId="061DB541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T1-4</w:t>
            </w:r>
          </w:p>
        </w:tc>
        <w:tc>
          <w:tcPr>
            <w:tcW w:w="5109" w:type="dxa"/>
            <w:shd w:val="clear" w:color="auto" w:fill="auto"/>
          </w:tcPr>
          <w:p w14:paraId="3CBF2953" w14:textId="77777777" w:rsidR="00FA4D23" w:rsidRDefault="00FA4D23" w:rsidP="00A63855">
            <w:pPr>
              <w:rPr>
                <w:sz w:val="22"/>
              </w:rPr>
            </w:pPr>
          </w:p>
          <w:p w14:paraId="0CA11D29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Re</w:t>
            </w:r>
            <w:r w:rsidR="004A2112">
              <w:rPr>
                <w:sz w:val="22"/>
              </w:rPr>
              <w:t xml:space="preserve">gular Health &amp; Safety checks &amp; </w:t>
            </w:r>
            <w:r>
              <w:rPr>
                <w:sz w:val="22"/>
              </w:rPr>
              <w:t>issues dealt with appropriately</w:t>
            </w:r>
          </w:p>
        </w:tc>
        <w:tc>
          <w:tcPr>
            <w:tcW w:w="3821" w:type="dxa"/>
            <w:shd w:val="clear" w:color="auto" w:fill="D0CECE"/>
          </w:tcPr>
          <w:p w14:paraId="1BE876BA" w14:textId="77777777" w:rsidR="00FA4D23" w:rsidRDefault="00FA4D23" w:rsidP="00A63855">
            <w:pPr>
              <w:rPr>
                <w:sz w:val="22"/>
              </w:rPr>
            </w:pPr>
          </w:p>
          <w:p w14:paraId="401F8653" w14:textId="77777777" w:rsidR="00FA4D23" w:rsidRDefault="00FA4D23" w:rsidP="00A63855">
            <w:pPr>
              <w:rPr>
                <w:sz w:val="22"/>
              </w:rPr>
            </w:pPr>
          </w:p>
        </w:tc>
      </w:tr>
      <w:tr w:rsidR="00BD5A47" w14:paraId="40F27E8D" w14:textId="77777777" w:rsidTr="00BD5A47">
        <w:tblPrEx>
          <w:tblCellMar>
            <w:top w:w="0" w:type="dxa"/>
            <w:bottom w:w="0" w:type="dxa"/>
          </w:tblCellMar>
        </w:tblPrEx>
        <w:tc>
          <w:tcPr>
            <w:tcW w:w="4247" w:type="dxa"/>
            <w:shd w:val="clear" w:color="auto" w:fill="auto"/>
          </w:tcPr>
          <w:p w14:paraId="4F0BA43E" w14:textId="77777777" w:rsidR="00FA4D23" w:rsidRDefault="00566653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 xml:space="preserve">Compliance </w:t>
            </w:r>
            <w:r w:rsidR="00FA4D23">
              <w:rPr>
                <w:sz w:val="22"/>
              </w:rPr>
              <w:t>documentation including</w:t>
            </w:r>
          </w:p>
          <w:p w14:paraId="0CA8CA6C" w14:textId="77777777" w:rsidR="00FA4D23" w:rsidRDefault="00FA4D23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 xml:space="preserve">electrical safety checks up to date 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A5A4A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Lynne</w:t>
            </w:r>
          </w:p>
          <w:p w14:paraId="0516A68C" w14:textId="77777777" w:rsidR="00FA4D23" w:rsidRDefault="00FA4D23" w:rsidP="00A63855">
            <w:pPr>
              <w:rPr>
                <w:sz w:val="22"/>
              </w:rPr>
            </w:pPr>
          </w:p>
        </w:tc>
        <w:tc>
          <w:tcPr>
            <w:tcW w:w="961" w:type="dxa"/>
            <w:shd w:val="clear" w:color="auto" w:fill="auto"/>
          </w:tcPr>
          <w:p w14:paraId="50FFFE48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T 4</w:t>
            </w:r>
          </w:p>
        </w:tc>
        <w:tc>
          <w:tcPr>
            <w:tcW w:w="5109" w:type="dxa"/>
            <w:shd w:val="clear" w:color="auto" w:fill="auto"/>
          </w:tcPr>
          <w:p w14:paraId="07CAFD8E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Compliance requirements met</w:t>
            </w:r>
          </w:p>
        </w:tc>
        <w:tc>
          <w:tcPr>
            <w:tcW w:w="3821" w:type="dxa"/>
            <w:shd w:val="clear" w:color="auto" w:fill="D0CECE"/>
          </w:tcPr>
          <w:p w14:paraId="116DEB8F" w14:textId="77777777" w:rsidR="00FA4D23" w:rsidRDefault="00FA4D23" w:rsidP="00A63855">
            <w:pPr>
              <w:rPr>
                <w:sz w:val="22"/>
              </w:rPr>
            </w:pPr>
          </w:p>
        </w:tc>
      </w:tr>
      <w:tr w:rsidR="00BD5A47" w14:paraId="7BBFCA03" w14:textId="77777777" w:rsidTr="00BD5A4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247" w:type="dxa"/>
            <w:shd w:val="clear" w:color="auto" w:fill="auto"/>
          </w:tcPr>
          <w:p w14:paraId="31EDCA81" w14:textId="77777777" w:rsidR="00FA4D23" w:rsidRDefault="00FA4D23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>Review behaviour management</w:t>
            </w:r>
          </w:p>
          <w:p w14:paraId="0A7E8431" w14:textId="77777777" w:rsidR="00FA4D23" w:rsidRDefault="00BD5A47" w:rsidP="00A63855">
            <w:pPr>
              <w:tabs>
                <w:tab w:val="num" w:pos="600"/>
              </w:tabs>
              <w:ind w:left="600" w:hanging="600"/>
              <w:rPr>
                <w:sz w:val="22"/>
              </w:rPr>
            </w:pPr>
            <w:r>
              <w:rPr>
                <w:sz w:val="22"/>
              </w:rPr>
              <w:t>Policy &amp; procedures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210A9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All teachers</w:t>
            </w:r>
          </w:p>
        </w:tc>
        <w:tc>
          <w:tcPr>
            <w:tcW w:w="961" w:type="dxa"/>
            <w:shd w:val="clear" w:color="auto" w:fill="auto"/>
          </w:tcPr>
          <w:p w14:paraId="0E65FA77" w14:textId="77777777" w:rsidR="00FA4D23" w:rsidRDefault="00FA4D23" w:rsidP="00A63855">
            <w:pPr>
              <w:rPr>
                <w:sz w:val="22"/>
              </w:rPr>
            </w:pPr>
            <w:r>
              <w:rPr>
                <w:sz w:val="22"/>
              </w:rPr>
              <w:t>T 1 - 2</w:t>
            </w:r>
          </w:p>
        </w:tc>
        <w:tc>
          <w:tcPr>
            <w:tcW w:w="5109" w:type="dxa"/>
            <w:shd w:val="clear" w:color="auto" w:fill="auto"/>
          </w:tcPr>
          <w:p w14:paraId="79465D40" w14:textId="77777777" w:rsidR="00BD5A47" w:rsidRDefault="00BD5A47" w:rsidP="00A63855">
            <w:pPr>
              <w:rPr>
                <w:sz w:val="22"/>
              </w:rPr>
            </w:pPr>
            <w:r>
              <w:rPr>
                <w:sz w:val="22"/>
              </w:rPr>
              <w:t>UBRS</w:t>
            </w:r>
            <w:r>
              <w:rPr>
                <w:sz w:val="22"/>
              </w:rPr>
              <w:t xml:space="preserve"> workshop </w:t>
            </w:r>
            <w:proofErr w:type="spellStart"/>
            <w:r>
              <w:rPr>
                <w:sz w:val="22"/>
              </w:rPr>
              <w:t>completed.</w:t>
            </w:r>
          </w:p>
          <w:p w14:paraId="1B745F08" w14:textId="77777777" w:rsidR="00BD5A47" w:rsidRDefault="00BD5A47" w:rsidP="00A63855">
            <w:pPr>
              <w:rPr>
                <w:sz w:val="22"/>
              </w:rPr>
            </w:pPr>
            <w:r>
              <w:rPr>
                <w:sz w:val="22"/>
              </w:rPr>
              <w:t>Somm</w:t>
            </w:r>
            <w:r>
              <w:rPr>
                <w:sz w:val="22"/>
              </w:rPr>
              <w:t>erville</w:t>
            </w:r>
            <w:proofErr w:type="spellEnd"/>
            <w:r>
              <w:rPr>
                <w:sz w:val="22"/>
              </w:rPr>
              <w:t xml:space="preserve"> Special School workshop for challenging behaviours completed.</w:t>
            </w:r>
          </w:p>
          <w:p w14:paraId="5A6E7645" w14:textId="77777777" w:rsidR="00FA4D23" w:rsidRDefault="00BD5A47" w:rsidP="00A63855">
            <w:pPr>
              <w:rPr>
                <w:sz w:val="22"/>
              </w:rPr>
            </w:pPr>
            <w:r>
              <w:rPr>
                <w:sz w:val="22"/>
              </w:rPr>
              <w:t>Behaviour</w:t>
            </w:r>
            <w:r>
              <w:rPr>
                <w:sz w:val="22"/>
              </w:rPr>
              <w:t xml:space="preserve"> management policy &amp; procedures</w:t>
            </w:r>
            <w:r>
              <w:rPr>
                <w:sz w:val="22"/>
              </w:rPr>
              <w:t xml:space="preserve"> reviewed.</w:t>
            </w:r>
          </w:p>
        </w:tc>
        <w:tc>
          <w:tcPr>
            <w:tcW w:w="3821" w:type="dxa"/>
            <w:shd w:val="clear" w:color="auto" w:fill="D0CECE"/>
          </w:tcPr>
          <w:p w14:paraId="5ABC1007" w14:textId="77777777" w:rsidR="00FA4D23" w:rsidRDefault="00FA4D23" w:rsidP="00A63855">
            <w:pPr>
              <w:rPr>
                <w:sz w:val="22"/>
              </w:rPr>
            </w:pPr>
          </w:p>
        </w:tc>
      </w:tr>
    </w:tbl>
    <w:p w14:paraId="07B5BD65" w14:textId="77777777" w:rsidR="001F7BC5" w:rsidRDefault="001F7BC5"/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3827"/>
        <w:gridCol w:w="3686"/>
        <w:gridCol w:w="3402"/>
      </w:tblGrid>
      <w:tr w:rsidR="00902DA6" w14:paraId="524870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81" w:type="dxa"/>
            <w:gridSpan w:val="4"/>
          </w:tcPr>
          <w:p w14:paraId="622F792C" w14:textId="5E382444" w:rsidR="00902DA6" w:rsidRPr="003945F2" w:rsidRDefault="00902DA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45F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NAG 6: LEGISLATION</w:t>
            </w:r>
            <w:r w:rsidR="00FC18AB" w:rsidRPr="003945F2">
              <w:rPr>
                <w:rFonts w:ascii="Comic Sans MS" w:hAnsi="Comic Sans MS"/>
                <w:b/>
                <w:sz w:val="28"/>
                <w:szCs w:val="28"/>
              </w:rPr>
              <w:t xml:space="preserve"> &amp; NAG 7 &amp; 8 NATIONAL STANDARDS/CHARTER</w:t>
            </w:r>
            <w:r w:rsidR="000C42F3">
              <w:rPr>
                <w:rFonts w:ascii="Comic Sans MS" w:hAnsi="Comic Sans MS"/>
                <w:b/>
                <w:sz w:val="28"/>
                <w:szCs w:val="28"/>
              </w:rPr>
              <w:t xml:space="preserve"> 2016-2018</w:t>
            </w:r>
          </w:p>
        </w:tc>
      </w:tr>
      <w:tr w:rsidR="00EA62C0" w14:paraId="38A45717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14:paraId="40160D62" w14:textId="77777777" w:rsidR="00EA62C0" w:rsidRDefault="00EA62C0">
            <w:pPr>
              <w:pStyle w:val="Heading5"/>
              <w:rPr>
                <w:rFonts w:ascii="Comic Sans MS" w:hAnsi="Comic Sans MS"/>
                <w:u w:val="none"/>
              </w:rPr>
            </w:pPr>
            <w:r>
              <w:rPr>
                <w:rFonts w:ascii="Comic Sans MS" w:hAnsi="Comic Sans MS"/>
                <w:u w:val="none"/>
              </w:rPr>
              <w:t>STRATEGIC DIRECTION</w:t>
            </w:r>
          </w:p>
        </w:tc>
        <w:tc>
          <w:tcPr>
            <w:tcW w:w="3827" w:type="dxa"/>
          </w:tcPr>
          <w:p w14:paraId="290C3F38" w14:textId="77777777" w:rsidR="00EA62C0" w:rsidRDefault="00EA62C0" w:rsidP="00FC18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</w:t>
            </w:r>
            <w:r w:rsidR="00FC18AB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 xml:space="preserve"> PRIORITIES</w:t>
            </w:r>
          </w:p>
        </w:tc>
        <w:tc>
          <w:tcPr>
            <w:tcW w:w="3686" w:type="dxa"/>
            <w:shd w:val="clear" w:color="auto" w:fill="D0CECE"/>
          </w:tcPr>
          <w:p w14:paraId="55E22048" w14:textId="77777777" w:rsidR="00EA62C0" w:rsidRDefault="00EA62C0" w:rsidP="00FC18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</w:t>
            </w:r>
            <w:r w:rsidR="00FC18AB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 xml:space="preserve"> PRIORITIES</w:t>
            </w:r>
          </w:p>
        </w:tc>
        <w:tc>
          <w:tcPr>
            <w:tcW w:w="3402" w:type="dxa"/>
            <w:shd w:val="clear" w:color="auto" w:fill="FFFFFF"/>
          </w:tcPr>
          <w:p w14:paraId="5EFD5B4C" w14:textId="77777777" w:rsidR="00EA62C0" w:rsidRPr="00393B66" w:rsidRDefault="002F4D67" w:rsidP="00FC18A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</w:rPr>
              <w:t>2018 PRIORITIES</w:t>
            </w:r>
          </w:p>
        </w:tc>
      </w:tr>
      <w:tr w:rsidR="00EA62C0" w14:paraId="35122B0E" w14:textId="77777777" w:rsidTr="004337D6">
        <w:tblPrEx>
          <w:tblCellMar>
            <w:top w:w="0" w:type="dxa"/>
            <w:bottom w:w="0" w:type="dxa"/>
          </w:tblCellMar>
        </w:tblPrEx>
        <w:tc>
          <w:tcPr>
            <w:tcW w:w="4166" w:type="dxa"/>
          </w:tcPr>
          <w:p w14:paraId="13ADD717" w14:textId="77777777" w:rsidR="00EA62C0" w:rsidRDefault="00EA62C0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Compliance with all current legislation </w:t>
            </w:r>
          </w:p>
          <w:p w14:paraId="0F2136A5" w14:textId="77777777" w:rsidR="00EA62C0" w:rsidRDefault="00EA62C0" w:rsidP="00A63855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083A0EA5" w14:textId="77777777" w:rsidR="00EA62C0" w:rsidRDefault="00BD5A47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Charter – Annual </w:t>
            </w:r>
            <w:r w:rsidR="00EA62C0">
              <w:rPr>
                <w:sz w:val="22"/>
              </w:rPr>
              <w:t xml:space="preserve">Planning and Reporting </w:t>
            </w:r>
          </w:p>
          <w:p w14:paraId="365073FC" w14:textId="77777777" w:rsidR="00EA62C0" w:rsidRDefault="00EA62C0" w:rsidP="00A63855">
            <w:pPr>
              <w:rPr>
                <w:sz w:val="22"/>
              </w:rPr>
            </w:pPr>
          </w:p>
          <w:p w14:paraId="477E4C2F" w14:textId="77777777" w:rsidR="00EA62C0" w:rsidRDefault="00EA62C0" w:rsidP="00A63855">
            <w:pPr>
              <w:rPr>
                <w:sz w:val="22"/>
              </w:rPr>
            </w:pPr>
            <w:r>
              <w:rPr>
                <w:sz w:val="22"/>
              </w:rPr>
              <w:t>Consult with community re Health &amp; PE programme</w:t>
            </w:r>
          </w:p>
          <w:p w14:paraId="533D8568" w14:textId="77777777" w:rsidR="00EA62C0" w:rsidRDefault="00EA62C0" w:rsidP="00A63855">
            <w:pPr>
              <w:rPr>
                <w:sz w:val="22"/>
              </w:rPr>
            </w:pPr>
          </w:p>
          <w:p w14:paraId="7A33DAEB" w14:textId="77777777" w:rsidR="00EA62C0" w:rsidRDefault="00EA62C0" w:rsidP="00A63855">
            <w:pPr>
              <w:rPr>
                <w:sz w:val="22"/>
              </w:rPr>
            </w:pPr>
          </w:p>
          <w:p w14:paraId="3262580B" w14:textId="77777777" w:rsidR="00EA62C0" w:rsidRDefault="00EA62C0" w:rsidP="00A63855">
            <w:pPr>
              <w:rPr>
                <w:sz w:val="22"/>
              </w:rPr>
            </w:pPr>
          </w:p>
          <w:p w14:paraId="01D85C6A" w14:textId="77777777" w:rsidR="00EA62C0" w:rsidRDefault="00EA62C0" w:rsidP="00A63855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D0CECE"/>
          </w:tcPr>
          <w:p w14:paraId="645E0DBF" w14:textId="77777777" w:rsidR="00EA62C0" w:rsidRDefault="00EA62C0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Charter – Annual Planning and Reporting </w:t>
            </w:r>
          </w:p>
          <w:p w14:paraId="07423DEC" w14:textId="77777777" w:rsidR="00EA62C0" w:rsidRDefault="00EA62C0" w:rsidP="00A63855">
            <w:pPr>
              <w:rPr>
                <w:sz w:val="22"/>
              </w:rPr>
            </w:pPr>
          </w:p>
          <w:p w14:paraId="134E2F93" w14:textId="77777777" w:rsidR="00EA62C0" w:rsidRDefault="00EA62C0" w:rsidP="00A63855">
            <w:pPr>
              <w:rPr>
                <w:sz w:val="22"/>
              </w:rPr>
            </w:pPr>
          </w:p>
          <w:p w14:paraId="3983CDA7" w14:textId="77777777" w:rsidR="00EA62C0" w:rsidRDefault="00EA62C0" w:rsidP="00A63855">
            <w:pPr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7562CD" w14:textId="77777777" w:rsidR="00DE721C" w:rsidRDefault="00BD5A47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Charter – Annual </w:t>
            </w:r>
            <w:r w:rsidR="00DE721C">
              <w:rPr>
                <w:sz w:val="22"/>
              </w:rPr>
              <w:t xml:space="preserve">Planning and Reporting </w:t>
            </w:r>
          </w:p>
          <w:p w14:paraId="025C11DE" w14:textId="77777777" w:rsidR="00DE721C" w:rsidRDefault="00DE721C" w:rsidP="00A63855">
            <w:pPr>
              <w:rPr>
                <w:sz w:val="22"/>
              </w:rPr>
            </w:pPr>
          </w:p>
          <w:p w14:paraId="21261863" w14:textId="77777777" w:rsidR="00BD5A47" w:rsidRDefault="00BD5A47" w:rsidP="00A63855">
            <w:pPr>
              <w:rPr>
                <w:sz w:val="22"/>
              </w:rPr>
            </w:pPr>
            <w:r>
              <w:rPr>
                <w:sz w:val="22"/>
              </w:rPr>
              <w:t>Consult with community – 2019-2021 strategic plan</w:t>
            </w:r>
          </w:p>
          <w:p w14:paraId="4D826449" w14:textId="77777777" w:rsidR="00DE721C" w:rsidRDefault="00DE721C" w:rsidP="00A63855">
            <w:pPr>
              <w:rPr>
                <w:sz w:val="22"/>
              </w:rPr>
            </w:pPr>
          </w:p>
          <w:p w14:paraId="1E4E1897" w14:textId="77777777" w:rsidR="00EA62C0" w:rsidRDefault="00EA62C0" w:rsidP="00A63855">
            <w:pPr>
              <w:rPr>
                <w:sz w:val="22"/>
              </w:rPr>
            </w:pPr>
          </w:p>
        </w:tc>
      </w:tr>
    </w:tbl>
    <w:p w14:paraId="150A7588" w14:textId="77777777" w:rsidR="00902DA6" w:rsidRDefault="00902DA6"/>
    <w:p w14:paraId="4D4B93C9" w14:textId="77777777" w:rsidR="00902DA6" w:rsidRDefault="00902DA6"/>
    <w:p w14:paraId="67715464" w14:textId="77777777" w:rsidR="00902DA6" w:rsidRDefault="00902DA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282"/>
        <w:gridCol w:w="1134"/>
        <w:gridCol w:w="4961"/>
        <w:gridCol w:w="3402"/>
      </w:tblGrid>
      <w:tr w:rsidR="00902DA6" w14:paraId="2AACF357" w14:textId="77777777" w:rsidTr="00433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5"/>
            <w:shd w:val="clear" w:color="auto" w:fill="auto"/>
          </w:tcPr>
          <w:p w14:paraId="01BF8062" w14:textId="2B9B1302" w:rsidR="00902DA6" w:rsidRPr="003945F2" w:rsidRDefault="00902DA6" w:rsidP="001F7B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45F2">
              <w:rPr>
                <w:rFonts w:ascii="Comic Sans MS" w:hAnsi="Comic Sans MS"/>
                <w:b/>
                <w:sz w:val="28"/>
                <w:szCs w:val="28"/>
              </w:rPr>
              <w:t xml:space="preserve">NAG 6: LEGISLATION </w:t>
            </w:r>
            <w:r w:rsidR="00007BF1" w:rsidRPr="003945F2">
              <w:rPr>
                <w:rFonts w:ascii="Comic Sans MS" w:hAnsi="Comic Sans MS"/>
                <w:b/>
                <w:sz w:val="28"/>
                <w:szCs w:val="28"/>
              </w:rPr>
              <w:t xml:space="preserve">&amp; NAG 7 &amp; 8 NATIONAL STANDARDS/CHARTER </w:t>
            </w:r>
            <w:r w:rsidR="000C42F3">
              <w:rPr>
                <w:rFonts w:ascii="Comic Sans MS" w:hAnsi="Comic Sans MS"/>
                <w:b/>
                <w:sz w:val="28"/>
                <w:szCs w:val="28"/>
              </w:rPr>
              <w:t xml:space="preserve">ACTION PLAN </w:t>
            </w:r>
            <w:r w:rsidRPr="003945F2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4117F4" w:rsidRPr="003945F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3945F2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902DA6" w14:paraId="00129D00" w14:textId="77777777" w:rsidTr="00BD5A47">
        <w:tblPrEx>
          <w:tblCellMar>
            <w:top w:w="0" w:type="dxa"/>
            <w:bottom w:w="0" w:type="dxa"/>
          </w:tblCellMar>
        </w:tblPrEx>
        <w:tc>
          <w:tcPr>
            <w:tcW w:w="4247" w:type="dxa"/>
            <w:shd w:val="clear" w:color="auto" w:fill="auto"/>
          </w:tcPr>
          <w:p w14:paraId="48000BE0" w14:textId="77777777" w:rsidR="00902DA6" w:rsidRDefault="00902D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Planned Priorities</w:t>
            </w:r>
          </w:p>
        </w:tc>
        <w:tc>
          <w:tcPr>
            <w:tcW w:w="1282" w:type="dxa"/>
            <w:shd w:val="clear" w:color="auto" w:fill="auto"/>
          </w:tcPr>
          <w:p w14:paraId="44D474DB" w14:textId="77777777" w:rsidR="00902DA6" w:rsidRDefault="00902D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</w:t>
            </w:r>
          </w:p>
        </w:tc>
        <w:tc>
          <w:tcPr>
            <w:tcW w:w="1134" w:type="dxa"/>
            <w:shd w:val="clear" w:color="auto" w:fill="auto"/>
          </w:tcPr>
          <w:p w14:paraId="2593BF4A" w14:textId="77777777" w:rsidR="00902DA6" w:rsidRDefault="00902D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4961" w:type="dxa"/>
            <w:shd w:val="clear" w:color="auto" w:fill="auto"/>
          </w:tcPr>
          <w:p w14:paraId="301E4988" w14:textId="77777777" w:rsidR="00902DA6" w:rsidRDefault="00902DA6">
            <w:pPr>
              <w:pStyle w:val="Heading6"/>
              <w:jc w:val="center"/>
              <w:rPr>
                <w:rFonts w:ascii="Comic Sans MS" w:hAnsi="Comic Sans MS"/>
                <w:lang w:val="en-NZ"/>
              </w:rPr>
            </w:pPr>
            <w:r>
              <w:rPr>
                <w:rFonts w:ascii="Comic Sans MS" w:hAnsi="Comic Sans MS"/>
                <w:lang w:val="en-NZ"/>
              </w:rPr>
              <w:t>Expected Outcome</w:t>
            </w:r>
          </w:p>
        </w:tc>
        <w:tc>
          <w:tcPr>
            <w:tcW w:w="3402" w:type="dxa"/>
            <w:shd w:val="clear" w:color="auto" w:fill="D0CECE"/>
          </w:tcPr>
          <w:p w14:paraId="14F7C378" w14:textId="77777777" w:rsidR="00902DA6" w:rsidRDefault="00902DA6" w:rsidP="007870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Actual Outcome </w:t>
            </w:r>
          </w:p>
        </w:tc>
      </w:tr>
      <w:tr w:rsidR="008C4C9D" w14:paraId="7CD084D9" w14:textId="77777777" w:rsidTr="00BD5A4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47" w:type="dxa"/>
            <w:shd w:val="clear" w:color="auto" w:fill="auto"/>
          </w:tcPr>
          <w:p w14:paraId="651DCAA3" w14:textId="77777777" w:rsidR="008C4C9D" w:rsidRDefault="008C4C9D" w:rsidP="00A63855">
            <w:pPr>
              <w:rPr>
                <w:sz w:val="22"/>
              </w:rPr>
            </w:pPr>
            <w:r>
              <w:rPr>
                <w:sz w:val="22"/>
              </w:rPr>
              <w:t xml:space="preserve">Planning and Reporting </w:t>
            </w:r>
          </w:p>
          <w:p w14:paraId="42F3AD8D" w14:textId="77777777" w:rsidR="008C4C9D" w:rsidRDefault="008C4C9D" w:rsidP="00A63855">
            <w:pPr>
              <w:rPr>
                <w:sz w:val="22"/>
              </w:rPr>
            </w:pPr>
          </w:p>
        </w:tc>
        <w:tc>
          <w:tcPr>
            <w:tcW w:w="1282" w:type="dxa"/>
            <w:shd w:val="clear" w:color="auto" w:fill="auto"/>
          </w:tcPr>
          <w:p w14:paraId="1955D5A3" w14:textId="77777777" w:rsidR="008C4C9D" w:rsidRDefault="00BD5A47" w:rsidP="00A63855">
            <w:pPr>
              <w:rPr>
                <w:sz w:val="22"/>
              </w:rPr>
            </w:pPr>
            <w:r>
              <w:rPr>
                <w:sz w:val="22"/>
              </w:rPr>
              <w:t>Principal</w:t>
            </w:r>
          </w:p>
        </w:tc>
        <w:tc>
          <w:tcPr>
            <w:tcW w:w="1134" w:type="dxa"/>
            <w:shd w:val="clear" w:color="auto" w:fill="auto"/>
          </w:tcPr>
          <w:p w14:paraId="0CF198C6" w14:textId="77777777" w:rsidR="008C4C9D" w:rsidRDefault="008C4C9D" w:rsidP="00A63855">
            <w:pPr>
              <w:rPr>
                <w:sz w:val="22"/>
              </w:rPr>
            </w:pPr>
            <w:r>
              <w:rPr>
                <w:sz w:val="22"/>
              </w:rPr>
              <w:t>T1</w:t>
            </w:r>
          </w:p>
        </w:tc>
        <w:tc>
          <w:tcPr>
            <w:tcW w:w="4961" w:type="dxa"/>
            <w:shd w:val="clear" w:color="auto" w:fill="auto"/>
          </w:tcPr>
          <w:p w14:paraId="2B7E8D24" w14:textId="77777777" w:rsidR="008C4C9D" w:rsidRDefault="008C4C9D" w:rsidP="00A63855">
            <w:pPr>
              <w:rPr>
                <w:sz w:val="22"/>
              </w:rPr>
            </w:pPr>
            <w:r>
              <w:rPr>
                <w:sz w:val="22"/>
              </w:rPr>
              <w:t>Annual Plan reflects school’s priorities</w:t>
            </w:r>
          </w:p>
          <w:p w14:paraId="30F9742C" w14:textId="77777777" w:rsidR="008C4C9D" w:rsidRDefault="008C4C9D" w:rsidP="00A63855">
            <w:pPr>
              <w:rPr>
                <w:sz w:val="22"/>
              </w:rPr>
            </w:pPr>
            <w:r>
              <w:rPr>
                <w:sz w:val="22"/>
              </w:rPr>
              <w:t>Annual Plan &amp; Report submitted to Ministry of Education</w:t>
            </w:r>
          </w:p>
        </w:tc>
        <w:tc>
          <w:tcPr>
            <w:tcW w:w="3402" w:type="dxa"/>
            <w:shd w:val="clear" w:color="auto" w:fill="D0CECE"/>
          </w:tcPr>
          <w:p w14:paraId="6CEA8A82" w14:textId="77777777" w:rsidR="008C4C9D" w:rsidRDefault="008C4C9D" w:rsidP="00A63855">
            <w:pPr>
              <w:rPr>
                <w:sz w:val="22"/>
              </w:rPr>
            </w:pPr>
          </w:p>
        </w:tc>
      </w:tr>
    </w:tbl>
    <w:p w14:paraId="7DDAD5A5" w14:textId="3A513A7B" w:rsidR="006A6370" w:rsidRPr="00F6092F" w:rsidRDefault="006A6370" w:rsidP="00F6092F">
      <w:bookmarkStart w:id="0" w:name="_GoBack"/>
      <w:bookmarkEnd w:id="0"/>
    </w:p>
    <w:sectPr w:rsidR="006A6370" w:rsidRPr="00F6092F" w:rsidSect="000C4D5C">
      <w:pgSz w:w="16838" w:h="11906" w:orient="landscape" w:code="9"/>
      <w:pgMar w:top="993" w:right="1134" w:bottom="993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776E3" w14:textId="77777777" w:rsidR="0016136E" w:rsidRDefault="0016136E" w:rsidP="003A1E35">
      <w:r>
        <w:separator/>
      </w:r>
    </w:p>
  </w:endnote>
  <w:endnote w:type="continuationSeparator" w:id="0">
    <w:p w14:paraId="2B2A5176" w14:textId="77777777" w:rsidR="0016136E" w:rsidRDefault="0016136E" w:rsidP="003A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DD6D0" w14:textId="77777777" w:rsidR="0016136E" w:rsidRDefault="0016136E" w:rsidP="003A1E35">
      <w:r>
        <w:separator/>
      </w:r>
    </w:p>
  </w:footnote>
  <w:footnote w:type="continuationSeparator" w:id="0">
    <w:p w14:paraId="7BC033F7" w14:textId="77777777" w:rsidR="0016136E" w:rsidRDefault="0016136E" w:rsidP="003A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422B"/>
    <w:multiLevelType w:val="hybridMultilevel"/>
    <w:tmpl w:val="559E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4A2"/>
    <w:multiLevelType w:val="hybridMultilevel"/>
    <w:tmpl w:val="B286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CF2"/>
    <w:multiLevelType w:val="hybridMultilevel"/>
    <w:tmpl w:val="B246A7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77BA"/>
    <w:multiLevelType w:val="hybridMultilevel"/>
    <w:tmpl w:val="6F00B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E1FC0"/>
    <w:multiLevelType w:val="hybridMultilevel"/>
    <w:tmpl w:val="9F66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48CA"/>
    <w:multiLevelType w:val="hybridMultilevel"/>
    <w:tmpl w:val="6DD27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005F6">
      <w:start w:val="20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235F3"/>
    <w:multiLevelType w:val="hybridMultilevel"/>
    <w:tmpl w:val="6DB676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A956C">
      <w:start w:val="20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401B7"/>
    <w:multiLevelType w:val="hybridMultilevel"/>
    <w:tmpl w:val="126C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463B"/>
    <w:multiLevelType w:val="hybridMultilevel"/>
    <w:tmpl w:val="360E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426"/>
    <w:multiLevelType w:val="hybridMultilevel"/>
    <w:tmpl w:val="4EA8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815F6"/>
    <w:multiLevelType w:val="hybridMultilevel"/>
    <w:tmpl w:val="84D45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22959"/>
    <w:multiLevelType w:val="hybridMultilevel"/>
    <w:tmpl w:val="F7A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4566"/>
    <w:multiLevelType w:val="hybridMultilevel"/>
    <w:tmpl w:val="4F0628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D25B6"/>
    <w:multiLevelType w:val="hybridMultilevel"/>
    <w:tmpl w:val="ED34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A775F"/>
    <w:multiLevelType w:val="hybridMultilevel"/>
    <w:tmpl w:val="7926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50A17"/>
    <w:multiLevelType w:val="hybridMultilevel"/>
    <w:tmpl w:val="929AB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E4FE8"/>
    <w:multiLevelType w:val="hybridMultilevel"/>
    <w:tmpl w:val="8AB6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B5231"/>
    <w:multiLevelType w:val="hybridMultilevel"/>
    <w:tmpl w:val="EA7E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E28F2"/>
    <w:multiLevelType w:val="hybridMultilevel"/>
    <w:tmpl w:val="243C6E16"/>
    <w:lvl w:ilvl="0" w:tplc="894005F6">
      <w:start w:val="20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7"/>
  </w:num>
  <w:num w:numId="14">
    <w:abstractNumId w:val="7"/>
  </w:num>
  <w:num w:numId="15">
    <w:abstractNumId w:val="13"/>
  </w:num>
  <w:num w:numId="16">
    <w:abstractNumId w:val="14"/>
  </w:num>
  <w:num w:numId="17">
    <w:abstractNumId w:val="16"/>
  </w:num>
  <w:num w:numId="18">
    <w:abstractNumId w:val="4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6"/>
    <w:rsid w:val="00001793"/>
    <w:rsid w:val="000018A7"/>
    <w:rsid w:val="00004A0F"/>
    <w:rsid w:val="0000610F"/>
    <w:rsid w:val="00007AB1"/>
    <w:rsid w:val="00007BF1"/>
    <w:rsid w:val="00012554"/>
    <w:rsid w:val="000136D6"/>
    <w:rsid w:val="0001420C"/>
    <w:rsid w:val="000213CE"/>
    <w:rsid w:val="0002719F"/>
    <w:rsid w:val="00027775"/>
    <w:rsid w:val="000303B4"/>
    <w:rsid w:val="00040E19"/>
    <w:rsid w:val="00044512"/>
    <w:rsid w:val="0004519E"/>
    <w:rsid w:val="000459AE"/>
    <w:rsid w:val="0005193E"/>
    <w:rsid w:val="00052C5D"/>
    <w:rsid w:val="00053928"/>
    <w:rsid w:val="00055A85"/>
    <w:rsid w:val="000610CF"/>
    <w:rsid w:val="000613C7"/>
    <w:rsid w:val="00066E42"/>
    <w:rsid w:val="00072AE7"/>
    <w:rsid w:val="00074417"/>
    <w:rsid w:val="00077492"/>
    <w:rsid w:val="0008493D"/>
    <w:rsid w:val="00084B90"/>
    <w:rsid w:val="00085267"/>
    <w:rsid w:val="00085FE0"/>
    <w:rsid w:val="00094789"/>
    <w:rsid w:val="00094805"/>
    <w:rsid w:val="00094808"/>
    <w:rsid w:val="00096B5E"/>
    <w:rsid w:val="000974C5"/>
    <w:rsid w:val="00097BEB"/>
    <w:rsid w:val="000A1970"/>
    <w:rsid w:val="000A2B69"/>
    <w:rsid w:val="000A2BA1"/>
    <w:rsid w:val="000A4A80"/>
    <w:rsid w:val="000B597B"/>
    <w:rsid w:val="000B70F5"/>
    <w:rsid w:val="000C0155"/>
    <w:rsid w:val="000C188D"/>
    <w:rsid w:val="000C42F3"/>
    <w:rsid w:val="000C4D5C"/>
    <w:rsid w:val="000C524E"/>
    <w:rsid w:val="000C5C67"/>
    <w:rsid w:val="000D10C6"/>
    <w:rsid w:val="000D1F68"/>
    <w:rsid w:val="000D2A1C"/>
    <w:rsid w:val="000D32F4"/>
    <w:rsid w:val="000D47DD"/>
    <w:rsid w:val="000D6942"/>
    <w:rsid w:val="000E45D8"/>
    <w:rsid w:val="000E564E"/>
    <w:rsid w:val="000E7202"/>
    <w:rsid w:val="000F0C2C"/>
    <w:rsid w:val="000F4329"/>
    <w:rsid w:val="000F67DB"/>
    <w:rsid w:val="000F6A70"/>
    <w:rsid w:val="000F77F8"/>
    <w:rsid w:val="0010039D"/>
    <w:rsid w:val="00100D88"/>
    <w:rsid w:val="001056BA"/>
    <w:rsid w:val="001237F5"/>
    <w:rsid w:val="0013358B"/>
    <w:rsid w:val="00137FD1"/>
    <w:rsid w:val="00150872"/>
    <w:rsid w:val="0015104A"/>
    <w:rsid w:val="00152BB7"/>
    <w:rsid w:val="0016136E"/>
    <w:rsid w:val="00161F4C"/>
    <w:rsid w:val="00162029"/>
    <w:rsid w:val="0016489C"/>
    <w:rsid w:val="00165F58"/>
    <w:rsid w:val="0017115E"/>
    <w:rsid w:val="00172B59"/>
    <w:rsid w:val="0017362A"/>
    <w:rsid w:val="00177743"/>
    <w:rsid w:val="00181290"/>
    <w:rsid w:val="0019230A"/>
    <w:rsid w:val="00192B37"/>
    <w:rsid w:val="00195463"/>
    <w:rsid w:val="001A0FDB"/>
    <w:rsid w:val="001A332B"/>
    <w:rsid w:val="001A46DB"/>
    <w:rsid w:val="001A5FC9"/>
    <w:rsid w:val="001B2B1E"/>
    <w:rsid w:val="001B361A"/>
    <w:rsid w:val="001B3C97"/>
    <w:rsid w:val="001B6224"/>
    <w:rsid w:val="001B6292"/>
    <w:rsid w:val="001B6316"/>
    <w:rsid w:val="001C26E9"/>
    <w:rsid w:val="001C4E6C"/>
    <w:rsid w:val="001D46A9"/>
    <w:rsid w:val="001D6DD2"/>
    <w:rsid w:val="001E174D"/>
    <w:rsid w:val="001F1357"/>
    <w:rsid w:val="001F2681"/>
    <w:rsid w:val="001F2EC1"/>
    <w:rsid w:val="001F7BC5"/>
    <w:rsid w:val="00202B07"/>
    <w:rsid w:val="00205243"/>
    <w:rsid w:val="00205668"/>
    <w:rsid w:val="00217F28"/>
    <w:rsid w:val="00226B26"/>
    <w:rsid w:val="00227250"/>
    <w:rsid w:val="002320AE"/>
    <w:rsid w:val="00232518"/>
    <w:rsid w:val="0024765D"/>
    <w:rsid w:val="00250A50"/>
    <w:rsid w:val="00251979"/>
    <w:rsid w:val="00256EF7"/>
    <w:rsid w:val="00263134"/>
    <w:rsid w:val="00266593"/>
    <w:rsid w:val="00273305"/>
    <w:rsid w:val="00286DDC"/>
    <w:rsid w:val="0029155A"/>
    <w:rsid w:val="00292F62"/>
    <w:rsid w:val="00293789"/>
    <w:rsid w:val="00294CC4"/>
    <w:rsid w:val="002954B9"/>
    <w:rsid w:val="00297098"/>
    <w:rsid w:val="002A2D5A"/>
    <w:rsid w:val="002A3893"/>
    <w:rsid w:val="002A3D82"/>
    <w:rsid w:val="002A4F0D"/>
    <w:rsid w:val="002A6DA0"/>
    <w:rsid w:val="002B07D6"/>
    <w:rsid w:val="002B0F7A"/>
    <w:rsid w:val="002B1260"/>
    <w:rsid w:val="002B2AE5"/>
    <w:rsid w:val="002B53D8"/>
    <w:rsid w:val="002B6709"/>
    <w:rsid w:val="002C0462"/>
    <w:rsid w:val="002C0F54"/>
    <w:rsid w:val="002C1EAF"/>
    <w:rsid w:val="002C3733"/>
    <w:rsid w:val="002C3E9B"/>
    <w:rsid w:val="002C724F"/>
    <w:rsid w:val="002D1578"/>
    <w:rsid w:val="002D42A3"/>
    <w:rsid w:val="002D5A7C"/>
    <w:rsid w:val="002D7CD6"/>
    <w:rsid w:val="002E2C67"/>
    <w:rsid w:val="002E5B4A"/>
    <w:rsid w:val="002E62CB"/>
    <w:rsid w:val="002F05BC"/>
    <w:rsid w:val="002F137A"/>
    <w:rsid w:val="002F1B7C"/>
    <w:rsid w:val="002F25F1"/>
    <w:rsid w:val="002F4D67"/>
    <w:rsid w:val="003035E6"/>
    <w:rsid w:val="00304173"/>
    <w:rsid w:val="0030428F"/>
    <w:rsid w:val="00307A43"/>
    <w:rsid w:val="00310B40"/>
    <w:rsid w:val="00313306"/>
    <w:rsid w:val="003175D5"/>
    <w:rsid w:val="00320E37"/>
    <w:rsid w:val="00322EBE"/>
    <w:rsid w:val="00326A3F"/>
    <w:rsid w:val="003306BD"/>
    <w:rsid w:val="00332676"/>
    <w:rsid w:val="0033514E"/>
    <w:rsid w:val="003366DD"/>
    <w:rsid w:val="003570FE"/>
    <w:rsid w:val="003611A6"/>
    <w:rsid w:val="0037210C"/>
    <w:rsid w:val="00372870"/>
    <w:rsid w:val="00373146"/>
    <w:rsid w:val="00375133"/>
    <w:rsid w:val="00377415"/>
    <w:rsid w:val="003833F2"/>
    <w:rsid w:val="00383B44"/>
    <w:rsid w:val="00391433"/>
    <w:rsid w:val="0039218D"/>
    <w:rsid w:val="00393B66"/>
    <w:rsid w:val="003945F2"/>
    <w:rsid w:val="0039765D"/>
    <w:rsid w:val="003A1E35"/>
    <w:rsid w:val="003B0366"/>
    <w:rsid w:val="003B3BB6"/>
    <w:rsid w:val="003B3C00"/>
    <w:rsid w:val="003B5A0F"/>
    <w:rsid w:val="003C02D0"/>
    <w:rsid w:val="003C147B"/>
    <w:rsid w:val="003C2C5D"/>
    <w:rsid w:val="003C4A1B"/>
    <w:rsid w:val="003C6F0C"/>
    <w:rsid w:val="003D5E7C"/>
    <w:rsid w:val="003D7499"/>
    <w:rsid w:val="003D7946"/>
    <w:rsid w:val="003E01DE"/>
    <w:rsid w:val="003E2E8E"/>
    <w:rsid w:val="003E4F60"/>
    <w:rsid w:val="003F46EC"/>
    <w:rsid w:val="003F484E"/>
    <w:rsid w:val="003F5342"/>
    <w:rsid w:val="003F6943"/>
    <w:rsid w:val="00401321"/>
    <w:rsid w:val="00401B2A"/>
    <w:rsid w:val="004117F4"/>
    <w:rsid w:val="00414873"/>
    <w:rsid w:val="0042504A"/>
    <w:rsid w:val="00431B41"/>
    <w:rsid w:val="004337D6"/>
    <w:rsid w:val="004343BD"/>
    <w:rsid w:val="0043706D"/>
    <w:rsid w:val="00441AD9"/>
    <w:rsid w:val="00443A48"/>
    <w:rsid w:val="0044761D"/>
    <w:rsid w:val="004554F7"/>
    <w:rsid w:val="00460A25"/>
    <w:rsid w:val="00462A0B"/>
    <w:rsid w:val="00464CC6"/>
    <w:rsid w:val="0047568D"/>
    <w:rsid w:val="00485E0E"/>
    <w:rsid w:val="00491985"/>
    <w:rsid w:val="004922C6"/>
    <w:rsid w:val="0049546D"/>
    <w:rsid w:val="004A07A9"/>
    <w:rsid w:val="004A12C6"/>
    <w:rsid w:val="004A2112"/>
    <w:rsid w:val="004A4292"/>
    <w:rsid w:val="004B0EDD"/>
    <w:rsid w:val="004B14F6"/>
    <w:rsid w:val="004B262B"/>
    <w:rsid w:val="004B4DA9"/>
    <w:rsid w:val="004B6D84"/>
    <w:rsid w:val="004B718A"/>
    <w:rsid w:val="004B73BE"/>
    <w:rsid w:val="004C65CC"/>
    <w:rsid w:val="004D39B6"/>
    <w:rsid w:val="004D411C"/>
    <w:rsid w:val="004E2C29"/>
    <w:rsid w:val="004E5DBB"/>
    <w:rsid w:val="004F3B7E"/>
    <w:rsid w:val="004F6FE3"/>
    <w:rsid w:val="004F7E09"/>
    <w:rsid w:val="00503F2C"/>
    <w:rsid w:val="00505C5B"/>
    <w:rsid w:val="0051104A"/>
    <w:rsid w:val="005110D6"/>
    <w:rsid w:val="005129E3"/>
    <w:rsid w:val="00513229"/>
    <w:rsid w:val="005148D1"/>
    <w:rsid w:val="00514E8D"/>
    <w:rsid w:val="005212EF"/>
    <w:rsid w:val="00521AAF"/>
    <w:rsid w:val="00521F8E"/>
    <w:rsid w:val="00522250"/>
    <w:rsid w:val="0053049C"/>
    <w:rsid w:val="00530897"/>
    <w:rsid w:val="005436F0"/>
    <w:rsid w:val="0054505D"/>
    <w:rsid w:val="005456E5"/>
    <w:rsid w:val="005469D6"/>
    <w:rsid w:val="005519B2"/>
    <w:rsid w:val="00552DDA"/>
    <w:rsid w:val="005601D1"/>
    <w:rsid w:val="005604D4"/>
    <w:rsid w:val="005653CA"/>
    <w:rsid w:val="00566135"/>
    <w:rsid w:val="00566653"/>
    <w:rsid w:val="00566A0A"/>
    <w:rsid w:val="0057082C"/>
    <w:rsid w:val="00570CC4"/>
    <w:rsid w:val="00571AC2"/>
    <w:rsid w:val="00573906"/>
    <w:rsid w:val="005761B4"/>
    <w:rsid w:val="00576B86"/>
    <w:rsid w:val="0058400E"/>
    <w:rsid w:val="005850B0"/>
    <w:rsid w:val="0058599B"/>
    <w:rsid w:val="00590302"/>
    <w:rsid w:val="005949CA"/>
    <w:rsid w:val="005A118D"/>
    <w:rsid w:val="005A153E"/>
    <w:rsid w:val="005A2D27"/>
    <w:rsid w:val="005A53E9"/>
    <w:rsid w:val="005A61F1"/>
    <w:rsid w:val="005B5041"/>
    <w:rsid w:val="005B618D"/>
    <w:rsid w:val="005C0800"/>
    <w:rsid w:val="005C2DE2"/>
    <w:rsid w:val="005C4595"/>
    <w:rsid w:val="005C4B99"/>
    <w:rsid w:val="005C55F5"/>
    <w:rsid w:val="005C7652"/>
    <w:rsid w:val="005D01F9"/>
    <w:rsid w:val="005D2BEA"/>
    <w:rsid w:val="005D5539"/>
    <w:rsid w:val="005D57A7"/>
    <w:rsid w:val="005D662C"/>
    <w:rsid w:val="005E0269"/>
    <w:rsid w:val="005E2E05"/>
    <w:rsid w:val="005F139C"/>
    <w:rsid w:val="005F4E6C"/>
    <w:rsid w:val="00604DED"/>
    <w:rsid w:val="00611FD5"/>
    <w:rsid w:val="00612B2D"/>
    <w:rsid w:val="006130E0"/>
    <w:rsid w:val="00614B20"/>
    <w:rsid w:val="006157EA"/>
    <w:rsid w:val="00615A9D"/>
    <w:rsid w:val="00621BAF"/>
    <w:rsid w:val="00630235"/>
    <w:rsid w:val="0063359C"/>
    <w:rsid w:val="00633E5C"/>
    <w:rsid w:val="0063409B"/>
    <w:rsid w:val="00640682"/>
    <w:rsid w:val="0064091F"/>
    <w:rsid w:val="006427E6"/>
    <w:rsid w:val="00650846"/>
    <w:rsid w:val="006569B2"/>
    <w:rsid w:val="00661877"/>
    <w:rsid w:val="00661CE9"/>
    <w:rsid w:val="0066519C"/>
    <w:rsid w:val="00670BE1"/>
    <w:rsid w:val="00674F93"/>
    <w:rsid w:val="0067576B"/>
    <w:rsid w:val="00683E22"/>
    <w:rsid w:val="00695F2F"/>
    <w:rsid w:val="006A09B1"/>
    <w:rsid w:val="006A1329"/>
    <w:rsid w:val="006A2679"/>
    <w:rsid w:val="006A46A1"/>
    <w:rsid w:val="006A6370"/>
    <w:rsid w:val="006B04D3"/>
    <w:rsid w:val="006B6820"/>
    <w:rsid w:val="006C4820"/>
    <w:rsid w:val="006C4BCE"/>
    <w:rsid w:val="006C4C99"/>
    <w:rsid w:val="006D06AC"/>
    <w:rsid w:val="006D2865"/>
    <w:rsid w:val="006D7B0C"/>
    <w:rsid w:val="006E2E84"/>
    <w:rsid w:val="006E464E"/>
    <w:rsid w:val="006F2D01"/>
    <w:rsid w:val="006F3586"/>
    <w:rsid w:val="006F5908"/>
    <w:rsid w:val="006F782E"/>
    <w:rsid w:val="007005B6"/>
    <w:rsid w:val="0070078E"/>
    <w:rsid w:val="00706326"/>
    <w:rsid w:val="00714FAD"/>
    <w:rsid w:val="00716517"/>
    <w:rsid w:val="00716899"/>
    <w:rsid w:val="00721192"/>
    <w:rsid w:val="0073022C"/>
    <w:rsid w:val="00730593"/>
    <w:rsid w:val="00731B10"/>
    <w:rsid w:val="00731C5B"/>
    <w:rsid w:val="0073714F"/>
    <w:rsid w:val="00740EA1"/>
    <w:rsid w:val="007463C6"/>
    <w:rsid w:val="00747AD0"/>
    <w:rsid w:val="00747C1A"/>
    <w:rsid w:val="007529C9"/>
    <w:rsid w:val="00752CB7"/>
    <w:rsid w:val="00754597"/>
    <w:rsid w:val="007546DB"/>
    <w:rsid w:val="007633FC"/>
    <w:rsid w:val="00766F14"/>
    <w:rsid w:val="00774C0D"/>
    <w:rsid w:val="00774E2A"/>
    <w:rsid w:val="00777476"/>
    <w:rsid w:val="007836E3"/>
    <w:rsid w:val="00784276"/>
    <w:rsid w:val="00784A5E"/>
    <w:rsid w:val="007870AB"/>
    <w:rsid w:val="00791639"/>
    <w:rsid w:val="007916F9"/>
    <w:rsid w:val="00795577"/>
    <w:rsid w:val="00795A4E"/>
    <w:rsid w:val="00796891"/>
    <w:rsid w:val="00797FCE"/>
    <w:rsid w:val="007A0EB8"/>
    <w:rsid w:val="007A7977"/>
    <w:rsid w:val="007B55F4"/>
    <w:rsid w:val="007B778F"/>
    <w:rsid w:val="007C27DB"/>
    <w:rsid w:val="007C29CD"/>
    <w:rsid w:val="007C302B"/>
    <w:rsid w:val="007C35D0"/>
    <w:rsid w:val="007C624A"/>
    <w:rsid w:val="007C7000"/>
    <w:rsid w:val="007C7731"/>
    <w:rsid w:val="007E7D4E"/>
    <w:rsid w:val="007F214B"/>
    <w:rsid w:val="008017DE"/>
    <w:rsid w:val="00805922"/>
    <w:rsid w:val="00805E6A"/>
    <w:rsid w:val="00813E4D"/>
    <w:rsid w:val="00814D9A"/>
    <w:rsid w:val="00815884"/>
    <w:rsid w:val="00816D79"/>
    <w:rsid w:val="008177EF"/>
    <w:rsid w:val="00825B9E"/>
    <w:rsid w:val="008260E7"/>
    <w:rsid w:val="00827094"/>
    <w:rsid w:val="00827F4B"/>
    <w:rsid w:val="00834440"/>
    <w:rsid w:val="008359D6"/>
    <w:rsid w:val="008361B8"/>
    <w:rsid w:val="00846C23"/>
    <w:rsid w:val="008522D9"/>
    <w:rsid w:val="008569D1"/>
    <w:rsid w:val="0086266D"/>
    <w:rsid w:val="008643AA"/>
    <w:rsid w:val="00871BE8"/>
    <w:rsid w:val="00873F95"/>
    <w:rsid w:val="0087566E"/>
    <w:rsid w:val="008802E2"/>
    <w:rsid w:val="00886EA2"/>
    <w:rsid w:val="00887080"/>
    <w:rsid w:val="0088725C"/>
    <w:rsid w:val="00893FBC"/>
    <w:rsid w:val="00894979"/>
    <w:rsid w:val="00897B01"/>
    <w:rsid w:val="008A25E9"/>
    <w:rsid w:val="008A4CF4"/>
    <w:rsid w:val="008B2C32"/>
    <w:rsid w:val="008B2E7B"/>
    <w:rsid w:val="008B37AB"/>
    <w:rsid w:val="008B3C54"/>
    <w:rsid w:val="008B5350"/>
    <w:rsid w:val="008C3A00"/>
    <w:rsid w:val="008C416D"/>
    <w:rsid w:val="008C4C9D"/>
    <w:rsid w:val="008C6380"/>
    <w:rsid w:val="008C6B12"/>
    <w:rsid w:val="008D2F1D"/>
    <w:rsid w:val="008D4247"/>
    <w:rsid w:val="008D681D"/>
    <w:rsid w:val="008E0F34"/>
    <w:rsid w:val="008E355A"/>
    <w:rsid w:val="008E38EF"/>
    <w:rsid w:val="008F41CE"/>
    <w:rsid w:val="00902DA6"/>
    <w:rsid w:val="009076A6"/>
    <w:rsid w:val="009103DC"/>
    <w:rsid w:val="00911ADB"/>
    <w:rsid w:val="00912F87"/>
    <w:rsid w:val="009130BD"/>
    <w:rsid w:val="009170AA"/>
    <w:rsid w:val="00925664"/>
    <w:rsid w:val="00932A5B"/>
    <w:rsid w:val="009330C2"/>
    <w:rsid w:val="00935B1D"/>
    <w:rsid w:val="00936893"/>
    <w:rsid w:val="009370C5"/>
    <w:rsid w:val="00941667"/>
    <w:rsid w:val="009528E9"/>
    <w:rsid w:val="00955F70"/>
    <w:rsid w:val="00960DEA"/>
    <w:rsid w:val="00965EE9"/>
    <w:rsid w:val="00966305"/>
    <w:rsid w:val="009668B6"/>
    <w:rsid w:val="009670D8"/>
    <w:rsid w:val="0097532B"/>
    <w:rsid w:val="009806CC"/>
    <w:rsid w:val="00981435"/>
    <w:rsid w:val="009832E3"/>
    <w:rsid w:val="009870BA"/>
    <w:rsid w:val="009A6A4D"/>
    <w:rsid w:val="009A7465"/>
    <w:rsid w:val="009B2F95"/>
    <w:rsid w:val="009B7005"/>
    <w:rsid w:val="009C0D47"/>
    <w:rsid w:val="009C6C28"/>
    <w:rsid w:val="009C7E53"/>
    <w:rsid w:val="009D1DA7"/>
    <w:rsid w:val="009D3647"/>
    <w:rsid w:val="009E0CDF"/>
    <w:rsid w:val="009E39C5"/>
    <w:rsid w:val="009E4B23"/>
    <w:rsid w:val="009E721D"/>
    <w:rsid w:val="009F4961"/>
    <w:rsid w:val="00A0460B"/>
    <w:rsid w:val="00A06CAD"/>
    <w:rsid w:val="00A106EC"/>
    <w:rsid w:val="00A1148F"/>
    <w:rsid w:val="00A1183B"/>
    <w:rsid w:val="00A12EE7"/>
    <w:rsid w:val="00A132D8"/>
    <w:rsid w:val="00A15D72"/>
    <w:rsid w:val="00A16DE7"/>
    <w:rsid w:val="00A17FE3"/>
    <w:rsid w:val="00A222F5"/>
    <w:rsid w:val="00A24E5D"/>
    <w:rsid w:val="00A25C78"/>
    <w:rsid w:val="00A27085"/>
    <w:rsid w:val="00A3568B"/>
    <w:rsid w:val="00A375A7"/>
    <w:rsid w:val="00A40199"/>
    <w:rsid w:val="00A42006"/>
    <w:rsid w:val="00A4316B"/>
    <w:rsid w:val="00A43F1A"/>
    <w:rsid w:val="00A44C39"/>
    <w:rsid w:val="00A454CD"/>
    <w:rsid w:val="00A51415"/>
    <w:rsid w:val="00A51DD8"/>
    <w:rsid w:val="00A563C9"/>
    <w:rsid w:val="00A575CF"/>
    <w:rsid w:val="00A60C1A"/>
    <w:rsid w:val="00A634B9"/>
    <w:rsid w:val="00A63855"/>
    <w:rsid w:val="00A71C45"/>
    <w:rsid w:val="00A71EE1"/>
    <w:rsid w:val="00A804AF"/>
    <w:rsid w:val="00A83C1C"/>
    <w:rsid w:val="00A87504"/>
    <w:rsid w:val="00A914CD"/>
    <w:rsid w:val="00A91B90"/>
    <w:rsid w:val="00A92206"/>
    <w:rsid w:val="00A93088"/>
    <w:rsid w:val="00A93E96"/>
    <w:rsid w:val="00A94B21"/>
    <w:rsid w:val="00AA21C5"/>
    <w:rsid w:val="00AA293B"/>
    <w:rsid w:val="00AA4539"/>
    <w:rsid w:val="00AA45F5"/>
    <w:rsid w:val="00AB3140"/>
    <w:rsid w:val="00AB44D1"/>
    <w:rsid w:val="00AC3346"/>
    <w:rsid w:val="00AC4CD3"/>
    <w:rsid w:val="00AC5E70"/>
    <w:rsid w:val="00AD0D50"/>
    <w:rsid w:val="00AD6648"/>
    <w:rsid w:val="00AE430D"/>
    <w:rsid w:val="00AE79B3"/>
    <w:rsid w:val="00AF3B95"/>
    <w:rsid w:val="00AF4D1A"/>
    <w:rsid w:val="00B06AF5"/>
    <w:rsid w:val="00B112A9"/>
    <w:rsid w:val="00B12230"/>
    <w:rsid w:val="00B23B8A"/>
    <w:rsid w:val="00B432D9"/>
    <w:rsid w:val="00B45C36"/>
    <w:rsid w:val="00B47A74"/>
    <w:rsid w:val="00B50513"/>
    <w:rsid w:val="00B52177"/>
    <w:rsid w:val="00B5394C"/>
    <w:rsid w:val="00B60987"/>
    <w:rsid w:val="00B62827"/>
    <w:rsid w:val="00B62A19"/>
    <w:rsid w:val="00B659BB"/>
    <w:rsid w:val="00B675F8"/>
    <w:rsid w:val="00B71C72"/>
    <w:rsid w:val="00B7648F"/>
    <w:rsid w:val="00B804A6"/>
    <w:rsid w:val="00B80B6B"/>
    <w:rsid w:val="00B8761F"/>
    <w:rsid w:val="00B94B53"/>
    <w:rsid w:val="00B9617C"/>
    <w:rsid w:val="00BA0B49"/>
    <w:rsid w:val="00BA3D12"/>
    <w:rsid w:val="00BB0FE3"/>
    <w:rsid w:val="00BB42A1"/>
    <w:rsid w:val="00BB4E9B"/>
    <w:rsid w:val="00BC4892"/>
    <w:rsid w:val="00BC7A26"/>
    <w:rsid w:val="00BD1626"/>
    <w:rsid w:val="00BD4AA9"/>
    <w:rsid w:val="00BD5A47"/>
    <w:rsid w:val="00BE3677"/>
    <w:rsid w:val="00BF080B"/>
    <w:rsid w:val="00BF0C63"/>
    <w:rsid w:val="00BF72C5"/>
    <w:rsid w:val="00C01EDF"/>
    <w:rsid w:val="00C0519A"/>
    <w:rsid w:val="00C10D3B"/>
    <w:rsid w:val="00C1589C"/>
    <w:rsid w:val="00C17EA8"/>
    <w:rsid w:val="00C22495"/>
    <w:rsid w:val="00C24A91"/>
    <w:rsid w:val="00C27359"/>
    <w:rsid w:val="00C36F0F"/>
    <w:rsid w:val="00C46247"/>
    <w:rsid w:val="00C46513"/>
    <w:rsid w:val="00C473CB"/>
    <w:rsid w:val="00C6219D"/>
    <w:rsid w:val="00C64F5E"/>
    <w:rsid w:val="00C7053F"/>
    <w:rsid w:val="00C7488A"/>
    <w:rsid w:val="00C74A07"/>
    <w:rsid w:val="00C76EE7"/>
    <w:rsid w:val="00C8060B"/>
    <w:rsid w:val="00C822E4"/>
    <w:rsid w:val="00C86339"/>
    <w:rsid w:val="00C93D02"/>
    <w:rsid w:val="00C942DE"/>
    <w:rsid w:val="00CA132E"/>
    <w:rsid w:val="00CA1E63"/>
    <w:rsid w:val="00CA3624"/>
    <w:rsid w:val="00CB0517"/>
    <w:rsid w:val="00CB2F0C"/>
    <w:rsid w:val="00CB2FD4"/>
    <w:rsid w:val="00CB4898"/>
    <w:rsid w:val="00CB49C0"/>
    <w:rsid w:val="00CB4D5F"/>
    <w:rsid w:val="00CC185C"/>
    <w:rsid w:val="00CC3213"/>
    <w:rsid w:val="00CC3E14"/>
    <w:rsid w:val="00CD0B18"/>
    <w:rsid w:val="00CD0BE9"/>
    <w:rsid w:val="00CD2ACB"/>
    <w:rsid w:val="00CD3629"/>
    <w:rsid w:val="00CD582D"/>
    <w:rsid w:val="00CD72CE"/>
    <w:rsid w:val="00CE017F"/>
    <w:rsid w:val="00CE2D57"/>
    <w:rsid w:val="00CF583E"/>
    <w:rsid w:val="00D0012B"/>
    <w:rsid w:val="00D12416"/>
    <w:rsid w:val="00D1274C"/>
    <w:rsid w:val="00D129C3"/>
    <w:rsid w:val="00D135B3"/>
    <w:rsid w:val="00D15048"/>
    <w:rsid w:val="00D15673"/>
    <w:rsid w:val="00D163CB"/>
    <w:rsid w:val="00D200B4"/>
    <w:rsid w:val="00D23F63"/>
    <w:rsid w:val="00D32948"/>
    <w:rsid w:val="00D3498D"/>
    <w:rsid w:val="00D41B4E"/>
    <w:rsid w:val="00D456C2"/>
    <w:rsid w:val="00D50AB2"/>
    <w:rsid w:val="00D511C1"/>
    <w:rsid w:val="00D522AB"/>
    <w:rsid w:val="00D53063"/>
    <w:rsid w:val="00D53DCF"/>
    <w:rsid w:val="00D565CF"/>
    <w:rsid w:val="00D60E14"/>
    <w:rsid w:val="00D65D4A"/>
    <w:rsid w:val="00D66E01"/>
    <w:rsid w:val="00D703A5"/>
    <w:rsid w:val="00D72715"/>
    <w:rsid w:val="00D72AB8"/>
    <w:rsid w:val="00D72D05"/>
    <w:rsid w:val="00D739F1"/>
    <w:rsid w:val="00D80A49"/>
    <w:rsid w:val="00D8382A"/>
    <w:rsid w:val="00D84D08"/>
    <w:rsid w:val="00D86980"/>
    <w:rsid w:val="00D86C6E"/>
    <w:rsid w:val="00D9132F"/>
    <w:rsid w:val="00D92FE7"/>
    <w:rsid w:val="00D93A45"/>
    <w:rsid w:val="00D9415A"/>
    <w:rsid w:val="00D976DD"/>
    <w:rsid w:val="00DA1EB6"/>
    <w:rsid w:val="00DA23E3"/>
    <w:rsid w:val="00DA7699"/>
    <w:rsid w:val="00DB01E4"/>
    <w:rsid w:val="00DB04A3"/>
    <w:rsid w:val="00DB2E26"/>
    <w:rsid w:val="00DB5BFB"/>
    <w:rsid w:val="00DC5EB5"/>
    <w:rsid w:val="00DC5F07"/>
    <w:rsid w:val="00DD0BA7"/>
    <w:rsid w:val="00DD28BC"/>
    <w:rsid w:val="00DD6B97"/>
    <w:rsid w:val="00DE7148"/>
    <w:rsid w:val="00DE721C"/>
    <w:rsid w:val="00DF1B7D"/>
    <w:rsid w:val="00DF433E"/>
    <w:rsid w:val="00DF6717"/>
    <w:rsid w:val="00E0131E"/>
    <w:rsid w:val="00E0474A"/>
    <w:rsid w:val="00E10282"/>
    <w:rsid w:val="00E15CF7"/>
    <w:rsid w:val="00E15D1D"/>
    <w:rsid w:val="00E16390"/>
    <w:rsid w:val="00E164F4"/>
    <w:rsid w:val="00E170F6"/>
    <w:rsid w:val="00E25CC5"/>
    <w:rsid w:val="00E274B7"/>
    <w:rsid w:val="00E27A8B"/>
    <w:rsid w:val="00E338AA"/>
    <w:rsid w:val="00E34FD0"/>
    <w:rsid w:val="00E35BAF"/>
    <w:rsid w:val="00E43F20"/>
    <w:rsid w:val="00E45607"/>
    <w:rsid w:val="00E54D01"/>
    <w:rsid w:val="00E5602B"/>
    <w:rsid w:val="00E56BAE"/>
    <w:rsid w:val="00E57172"/>
    <w:rsid w:val="00E60650"/>
    <w:rsid w:val="00E60BE4"/>
    <w:rsid w:val="00E71C3F"/>
    <w:rsid w:val="00E74214"/>
    <w:rsid w:val="00E76A44"/>
    <w:rsid w:val="00E8420D"/>
    <w:rsid w:val="00E84BC8"/>
    <w:rsid w:val="00E9266D"/>
    <w:rsid w:val="00E96843"/>
    <w:rsid w:val="00EA5168"/>
    <w:rsid w:val="00EA62C0"/>
    <w:rsid w:val="00EB06F3"/>
    <w:rsid w:val="00EB492A"/>
    <w:rsid w:val="00EB5E6B"/>
    <w:rsid w:val="00EB72A9"/>
    <w:rsid w:val="00EC1DC4"/>
    <w:rsid w:val="00EC1F86"/>
    <w:rsid w:val="00EC6FB0"/>
    <w:rsid w:val="00EC7FB3"/>
    <w:rsid w:val="00ED2BC7"/>
    <w:rsid w:val="00EE3422"/>
    <w:rsid w:val="00EE4C00"/>
    <w:rsid w:val="00EE7582"/>
    <w:rsid w:val="00EE7831"/>
    <w:rsid w:val="00EF29D7"/>
    <w:rsid w:val="00F016DD"/>
    <w:rsid w:val="00F01772"/>
    <w:rsid w:val="00F01938"/>
    <w:rsid w:val="00F0222A"/>
    <w:rsid w:val="00F04844"/>
    <w:rsid w:val="00F07191"/>
    <w:rsid w:val="00F07DC8"/>
    <w:rsid w:val="00F11A76"/>
    <w:rsid w:val="00F12959"/>
    <w:rsid w:val="00F14F85"/>
    <w:rsid w:val="00F1635E"/>
    <w:rsid w:val="00F178A5"/>
    <w:rsid w:val="00F27AED"/>
    <w:rsid w:val="00F35798"/>
    <w:rsid w:val="00F36DA5"/>
    <w:rsid w:val="00F471FC"/>
    <w:rsid w:val="00F47CB4"/>
    <w:rsid w:val="00F51D74"/>
    <w:rsid w:val="00F545A8"/>
    <w:rsid w:val="00F5631C"/>
    <w:rsid w:val="00F5692D"/>
    <w:rsid w:val="00F606BE"/>
    <w:rsid w:val="00F6092F"/>
    <w:rsid w:val="00F6229A"/>
    <w:rsid w:val="00F63EA7"/>
    <w:rsid w:val="00F74EA2"/>
    <w:rsid w:val="00F756FB"/>
    <w:rsid w:val="00F77096"/>
    <w:rsid w:val="00F85D8A"/>
    <w:rsid w:val="00F87F3E"/>
    <w:rsid w:val="00F91C2E"/>
    <w:rsid w:val="00F96145"/>
    <w:rsid w:val="00F96212"/>
    <w:rsid w:val="00F96DC1"/>
    <w:rsid w:val="00FA0C8F"/>
    <w:rsid w:val="00FA1C1E"/>
    <w:rsid w:val="00FA207B"/>
    <w:rsid w:val="00FA4D23"/>
    <w:rsid w:val="00FA7ABB"/>
    <w:rsid w:val="00FA7D17"/>
    <w:rsid w:val="00FB40D6"/>
    <w:rsid w:val="00FB42D0"/>
    <w:rsid w:val="00FB6E94"/>
    <w:rsid w:val="00FC176C"/>
    <w:rsid w:val="00FC18AB"/>
    <w:rsid w:val="00FD5D8F"/>
    <w:rsid w:val="00FD66CC"/>
    <w:rsid w:val="00FD69B0"/>
    <w:rsid w:val="00FD7472"/>
    <w:rsid w:val="00FE28A4"/>
    <w:rsid w:val="00FE3A0A"/>
    <w:rsid w:val="00FE674C"/>
    <w:rsid w:val="00FF3DCC"/>
    <w:rsid w:val="00FF409A"/>
    <w:rsid w:val="00FF51E7"/>
    <w:rsid w:val="00FF5535"/>
    <w:rsid w:val="00FF56EA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6F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E3A0A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567" w:right="1509" w:hanging="567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567" w:right="-35" w:hanging="567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67" w:right="1509" w:hanging="56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BlockText">
    <w:name w:val="Block Text"/>
    <w:basedOn w:val="Normal"/>
    <w:pPr>
      <w:ind w:left="567" w:right="107" w:hanging="567"/>
      <w:jc w:val="both"/>
    </w:p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Tahoma" w:hAnsi="Tahoma"/>
      <w:sz w:val="20"/>
      <w:lang w:val="en-AU"/>
    </w:rPr>
  </w:style>
  <w:style w:type="paragraph" w:styleId="Subtitle">
    <w:name w:val="Subtitle"/>
    <w:basedOn w:val="Normal"/>
    <w:qFormat/>
    <w:rPr>
      <w:b/>
      <w:u w:val="single"/>
      <w:lang w:val="en-NZ"/>
    </w:r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BodyTextIndent2">
    <w:name w:val="Body Text Indent 2"/>
    <w:basedOn w:val="Normal"/>
    <w:pPr>
      <w:tabs>
        <w:tab w:val="num" w:pos="0"/>
      </w:tabs>
      <w:ind w:left="9" w:hanging="9"/>
    </w:pPr>
    <w:rPr>
      <w:sz w:val="22"/>
    </w:rPr>
  </w:style>
  <w:style w:type="table" w:styleId="TableGrid">
    <w:name w:val="Table Grid"/>
    <w:basedOn w:val="TableNormal"/>
    <w:rsid w:val="00CE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19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5197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72870"/>
    <w:pPr>
      <w:ind w:left="720"/>
    </w:pPr>
  </w:style>
  <w:style w:type="character" w:customStyle="1" w:styleId="apple-converted-space">
    <w:name w:val="apple-converted-space"/>
    <w:basedOn w:val="DefaultParagraphFont"/>
    <w:rsid w:val="006F5908"/>
  </w:style>
  <w:style w:type="paragraph" w:styleId="Header">
    <w:name w:val="header"/>
    <w:basedOn w:val="Normal"/>
    <w:link w:val="HeaderChar"/>
    <w:rsid w:val="003A1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1E35"/>
    <w:rPr>
      <w:sz w:val="24"/>
      <w:lang w:eastAsia="en-US"/>
    </w:rPr>
  </w:style>
  <w:style w:type="paragraph" w:styleId="Footer">
    <w:name w:val="footer"/>
    <w:basedOn w:val="Normal"/>
    <w:link w:val="FooterChar"/>
    <w:rsid w:val="003A1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1E3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6C04-070A-A745-A89E-0A644867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2585</Words>
  <Characters>14741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Beachlands Primary School</Company>
  <LinksUpToDate>false</LinksUpToDate>
  <CharactersWithSpaces>17292</CharactersWithSpaces>
  <SharedDoc>false</SharedDoc>
  <HLinks>
    <vt:vector size="6" baseType="variant">
      <vt:variant>
        <vt:i4>5177460</vt:i4>
      </vt:variant>
      <vt:variant>
        <vt:i4>2059</vt:i4>
      </vt:variant>
      <vt:variant>
        <vt:i4>1025</vt:i4>
      </vt:variant>
      <vt:variant>
        <vt:i4>1</vt:i4>
      </vt:variant>
      <vt:variant>
        <vt:lpwstr>New Image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Gower</dc:creator>
  <cp:keywords/>
  <cp:lastModifiedBy>Belinda Johnston</cp:lastModifiedBy>
  <cp:revision>6</cp:revision>
  <cp:lastPrinted>2018-03-17T04:48:00Z</cp:lastPrinted>
  <dcterms:created xsi:type="dcterms:W3CDTF">2018-03-17T04:10:00Z</dcterms:created>
  <dcterms:modified xsi:type="dcterms:W3CDTF">2018-03-17T04:48:00Z</dcterms:modified>
</cp:coreProperties>
</file>